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3.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2.bin" ContentType="application/vnd.openxmlformats-officedocument.oleObject"/>
  <Override PartName="/word/embeddings/oleObject4.bin" ContentType="application/vnd.openxmlformats-officedocument.oleObject"/>
  <Override PartName="/word/embeddings/oleObject6.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BC370E">
        <w:rPr>
          <w:rFonts w:cs="Arial" w:hint="eastAsia"/>
          <w:bCs/>
          <w:sz w:val="28"/>
          <w:szCs w:val="24"/>
          <w:lang w:val="en-US" w:eastAsia="zh-TW"/>
        </w:rPr>
        <w:t>#107</w:t>
      </w:r>
      <w:r w:rsidR="00C055E3">
        <w:rPr>
          <w:rFonts w:cs="Arial"/>
          <w:bCs/>
          <w:sz w:val="28"/>
          <w:szCs w:val="24"/>
          <w:lang w:val="en-US" w:eastAsia="zh-TW"/>
        </w:rPr>
        <w:t>-</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BC370E">
        <w:rPr>
          <w:rFonts w:eastAsia="MS Mincho" w:cs="Arial"/>
          <w:bCs/>
          <w:sz w:val="28"/>
          <w:szCs w:val="24"/>
          <w:lang w:val="en-US"/>
        </w:rPr>
        <w:t>R1-2112294</w:t>
      </w:r>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C055E3">
        <w:rPr>
          <w:rFonts w:ascii="Arial" w:eastAsia="MS Mincho" w:hAnsi="Arial" w:cs="Arial"/>
          <w:b/>
          <w:bCs/>
          <w:sz w:val="28"/>
          <w:szCs w:val="24"/>
          <w:lang w:val="en-US"/>
        </w:rPr>
        <w:t>Nov. 11</w:t>
      </w:r>
      <w:r w:rsidR="005D39ED" w:rsidRPr="00C055E3">
        <w:rPr>
          <w:rFonts w:ascii="Arial" w:eastAsia="MS Mincho" w:hAnsi="Arial" w:cs="Arial"/>
          <w:b/>
          <w:bCs/>
          <w:sz w:val="28"/>
          <w:szCs w:val="24"/>
          <w:lang w:val="en-US"/>
        </w:rPr>
        <w:t>th</w:t>
      </w:r>
      <w:r w:rsidR="00C055E3">
        <w:rPr>
          <w:rFonts w:ascii="Arial" w:eastAsia="MS Mincho" w:hAnsi="Arial" w:cs="Arial"/>
          <w:b/>
          <w:bCs/>
          <w:sz w:val="28"/>
          <w:szCs w:val="24"/>
          <w:lang w:val="en-US"/>
        </w:rPr>
        <w:t xml:space="preserve"> – </w:t>
      </w:r>
      <w:r w:rsidR="00C055E3" w:rsidRPr="00C055E3">
        <w:rPr>
          <w:rFonts w:ascii="Arial" w:eastAsia="MS Mincho" w:hAnsi="Arial" w:cs="Arial" w:hint="eastAsia"/>
          <w:b/>
          <w:bCs/>
          <w:sz w:val="28"/>
          <w:szCs w:val="24"/>
          <w:lang w:val="en-US"/>
        </w:rPr>
        <w:t>Nov</w:t>
      </w:r>
      <w:r w:rsidR="00997A41">
        <w:rPr>
          <w:rFonts w:ascii="Arial" w:eastAsia="MS Mincho" w:hAnsi="Arial" w:cs="Arial"/>
          <w:b/>
          <w:bCs/>
          <w:sz w:val="28"/>
          <w:szCs w:val="24"/>
          <w:lang w:val="en-US"/>
        </w:rPr>
        <w:t>.</w:t>
      </w:r>
      <w:r w:rsidR="00C055E3">
        <w:rPr>
          <w:rFonts w:ascii="Arial" w:eastAsia="MS Mincho" w:hAnsi="Arial" w:cs="Arial"/>
          <w:b/>
          <w:bCs/>
          <w:sz w:val="28"/>
          <w:szCs w:val="24"/>
          <w:lang w:val="en-US"/>
        </w:rPr>
        <w:t xml:space="preserve"> 19</w:t>
      </w:r>
      <w:r w:rsidR="005D39ED" w:rsidRPr="00C055E3">
        <w:rPr>
          <w:rFonts w:ascii="Arial" w:eastAsia="MS Mincho" w:hAnsi="Arial" w:cs="Arial"/>
          <w:b/>
          <w:bCs/>
          <w:sz w:val="28"/>
          <w:szCs w:val="24"/>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055E3">
        <w:rPr>
          <w:rFonts w:cs="Arial"/>
          <w:bCs/>
          <w:sz w:val="28"/>
          <w:szCs w:val="24"/>
          <w:lang w:val="en-US" w:eastAsia="zh-TW"/>
        </w:rPr>
        <w:t>7.2.2</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70615E" w:rsidRPr="0070615E">
        <w:rPr>
          <w:rFonts w:eastAsia="MS Mincho" w:cs="Arial"/>
          <w:bCs/>
          <w:sz w:val="28"/>
          <w:szCs w:val="24"/>
          <w:lang w:val="en-US"/>
        </w:rPr>
        <w:t xml:space="preserve">On </w:t>
      </w:r>
      <w:r w:rsidR="00A13FD1" w:rsidRPr="00A13FD1">
        <w:rPr>
          <w:rFonts w:eastAsia="MS Mincho" w:cs="Arial"/>
          <w:bCs/>
          <w:sz w:val="28"/>
          <w:szCs w:val="24"/>
          <w:lang w:val="en-US"/>
        </w:rPr>
        <w:t xml:space="preserve">additional </w:t>
      </w:r>
      <w:r w:rsidR="0070615E" w:rsidRPr="0070615E">
        <w:rPr>
          <w:rFonts w:eastAsia="MS Mincho" w:cs="Arial"/>
          <w:bCs/>
          <w:sz w:val="28"/>
          <w:szCs w:val="24"/>
          <w:lang w:val="en-US"/>
        </w:rPr>
        <w:t>PDSCH DM</w:t>
      </w:r>
      <w:r w:rsidR="00A13FD1">
        <w:rPr>
          <w:rFonts w:eastAsia="MS Mincho" w:cs="Arial"/>
          <w:bCs/>
          <w:sz w:val="28"/>
          <w:szCs w:val="24"/>
          <w:lang w:val="en-US"/>
        </w:rPr>
        <w:t>-</w:t>
      </w:r>
      <w:r w:rsidR="0070615E" w:rsidRPr="0070615E">
        <w:rPr>
          <w:rFonts w:eastAsia="MS Mincho" w:cs="Arial"/>
          <w:bCs/>
          <w:sz w:val="28"/>
          <w:szCs w:val="24"/>
          <w:lang w:val="en-US"/>
        </w:rPr>
        <w:t>RS dropping with double symbol</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992F11" w:rsidRDefault="00992F11" w:rsidP="005F52D4">
      <w:pPr>
        <w:spacing w:after="0"/>
        <w:rPr>
          <w:bCs/>
        </w:rPr>
      </w:pPr>
      <w:r w:rsidRPr="00992F11">
        <w:rPr>
          <w:rFonts w:hint="eastAsia"/>
          <w:bCs/>
        </w:rPr>
        <w:t>In this contribution, we discuss</w:t>
      </w:r>
      <w:r w:rsidRPr="00992F11">
        <w:rPr>
          <w:bCs/>
        </w:rPr>
        <w:t xml:space="preserve"> </w:t>
      </w:r>
      <w:r>
        <w:rPr>
          <w:rFonts w:hint="eastAsia"/>
          <w:bCs/>
        </w:rPr>
        <w:t>the issue about</w:t>
      </w:r>
      <w:r w:rsidR="00A13FD1">
        <w:rPr>
          <w:bCs/>
        </w:rPr>
        <w:t xml:space="preserve"> additional</w:t>
      </w:r>
      <w:r>
        <w:rPr>
          <w:rFonts w:hint="eastAsia"/>
          <w:bCs/>
        </w:rPr>
        <w:t xml:space="preserve"> </w:t>
      </w:r>
      <w:r w:rsidR="0070615E" w:rsidRPr="0070615E">
        <w:rPr>
          <w:bCs/>
        </w:rPr>
        <w:t>PDSCH DM</w:t>
      </w:r>
      <w:r w:rsidR="00A13FD1">
        <w:rPr>
          <w:bCs/>
        </w:rPr>
        <w:t>-</w:t>
      </w:r>
      <w:r w:rsidR="0070615E" w:rsidRPr="0070615E">
        <w:rPr>
          <w:bCs/>
        </w:rPr>
        <w:t>RS dropping with double symbol</w:t>
      </w:r>
      <w:r w:rsidRPr="00992F11">
        <w:rPr>
          <w:rFonts w:hint="eastAsia"/>
          <w:bCs/>
        </w:rPr>
        <w:t xml:space="preserve">. </w:t>
      </w:r>
      <w:r w:rsidR="0070615E">
        <w:rPr>
          <w:bCs/>
        </w:rPr>
        <w:t>It would be introduced in the following section that</w:t>
      </w:r>
      <w:r w:rsidR="00282D5C">
        <w:rPr>
          <w:bCs/>
        </w:rPr>
        <w:t>,</w:t>
      </w:r>
      <w:r w:rsidR="0070615E">
        <w:rPr>
          <w:bCs/>
        </w:rPr>
        <w:t xml:space="preserve"> </w:t>
      </w:r>
      <w:r w:rsidR="00282D5C">
        <w:rPr>
          <w:bCs/>
        </w:rPr>
        <w:t>in some condition, only the second symbol of a</w:t>
      </w:r>
      <w:r w:rsidR="00A13FD1">
        <w:rPr>
          <w:bCs/>
        </w:rPr>
        <w:t>n</w:t>
      </w:r>
      <w:r w:rsidR="00282D5C">
        <w:rPr>
          <w:bCs/>
        </w:rPr>
        <w:t xml:space="preserve"> </w:t>
      </w:r>
      <w:r w:rsidR="00A13FD1">
        <w:rPr>
          <w:bCs/>
        </w:rPr>
        <w:t xml:space="preserve">additional </w:t>
      </w:r>
      <w:r w:rsidR="005E629F">
        <w:rPr>
          <w:bCs/>
        </w:rPr>
        <w:t>double-</w:t>
      </w:r>
      <w:r w:rsidR="00282D5C">
        <w:rPr>
          <w:bCs/>
        </w:rPr>
        <w:t>symbol DM</w:t>
      </w:r>
      <w:r w:rsidR="00A13FD1">
        <w:rPr>
          <w:bCs/>
        </w:rPr>
        <w:t>-</w:t>
      </w:r>
      <w:r w:rsidR="00282D5C">
        <w:rPr>
          <w:bCs/>
        </w:rPr>
        <w:t xml:space="preserve">RS is out of bound </w:t>
      </w:r>
      <w:r w:rsidR="00A56977">
        <w:rPr>
          <w:bCs/>
        </w:rPr>
        <w:t xml:space="preserve">according to current </w:t>
      </w:r>
      <w:r w:rsidR="00282D5C">
        <w:rPr>
          <w:bCs/>
        </w:rPr>
        <w:t>Rel-16 RAN1 spec, and it breaks the orthogonality of orthogonal cover code (OCC) applied on the DM</w:t>
      </w:r>
      <w:r w:rsidR="00A13FD1">
        <w:rPr>
          <w:bCs/>
        </w:rPr>
        <w:t>-</w:t>
      </w:r>
      <w:r w:rsidR="00282D5C">
        <w:rPr>
          <w:bCs/>
        </w:rPr>
        <w:t xml:space="preserve">RS. Furthermore, this breaks </w:t>
      </w:r>
      <w:r w:rsidR="005E629F">
        <w:rPr>
          <w:bCs/>
        </w:rPr>
        <w:t>the symmetricity between the double-symbol additional PDSCH DM-RS and the double-symbol front-loaded</w:t>
      </w:r>
      <w:r w:rsidR="00EA39B5">
        <w:rPr>
          <w:bCs/>
        </w:rPr>
        <w:t xml:space="preserve"> </w:t>
      </w:r>
      <w:r w:rsidR="005E629F">
        <w:rPr>
          <w:bCs/>
        </w:rPr>
        <w:t>PDSCH DM-RS</w:t>
      </w:r>
      <w:r w:rsidR="00A56977">
        <w:rPr>
          <w:bCs/>
        </w:rPr>
        <w:t xml:space="preserve">. </w:t>
      </w:r>
      <w:r w:rsidRPr="00992F11">
        <w:rPr>
          <w:bCs/>
        </w:rPr>
        <w:t xml:space="preserve">A recommended </w:t>
      </w:r>
      <w:r w:rsidRPr="00992F11">
        <w:rPr>
          <w:rFonts w:hint="eastAsia"/>
          <w:bCs/>
        </w:rPr>
        <w:t xml:space="preserve">solution </w:t>
      </w:r>
      <w:r w:rsidRPr="00992F11">
        <w:rPr>
          <w:bCs/>
        </w:rPr>
        <w:t xml:space="preserve">is </w:t>
      </w:r>
      <w:r w:rsidR="00A56977">
        <w:rPr>
          <w:rFonts w:hint="eastAsia"/>
          <w:bCs/>
        </w:rPr>
        <w:t>provided</w:t>
      </w:r>
      <w:r w:rsidR="00A56977">
        <w:rPr>
          <w:bCs/>
        </w:rPr>
        <w:t xml:space="preserve"> in this document</w:t>
      </w:r>
      <w:r w:rsidR="00A56977">
        <w:rPr>
          <w:rFonts w:hint="eastAsia"/>
          <w:bCs/>
        </w:rPr>
        <w:t xml:space="preserve"> with the corresponding</w:t>
      </w:r>
      <w:r w:rsidRPr="00992F11">
        <w:rPr>
          <w:rFonts w:hint="eastAsia"/>
          <w:bCs/>
        </w:rPr>
        <w:t xml:space="preserve"> text proposal.</w:t>
      </w:r>
    </w:p>
    <w:p w:rsidR="00992F11" w:rsidRPr="005F52D4" w:rsidRDefault="00992F11" w:rsidP="005F52D4">
      <w:pPr>
        <w:spacing w:after="0"/>
        <w:rPr>
          <w:bCs/>
        </w:rPr>
      </w:pPr>
    </w:p>
    <w:p w:rsidR="003F232D" w:rsidRPr="00467103" w:rsidRDefault="00A56977" w:rsidP="00A56977">
      <w:pPr>
        <w:pStyle w:val="1"/>
        <w:rPr>
          <w:rFonts w:cs="Arial"/>
          <w:color w:val="000000"/>
        </w:rPr>
      </w:pPr>
      <w:r>
        <w:rPr>
          <w:rFonts w:cs="Arial"/>
          <w:color w:val="000000"/>
        </w:rPr>
        <w:t xml:space="preserve">Out-of-bound symbol dropping for </w:t>
      </w:r>
      <w:r w:rsidRPr="00A56977">
        <w:rPr>
          <w:rFonts w:cs="Arial"/>
          <w:color w:val="000000"/>
        </w:rPr>
        <w:t>PDSCH</w:t>
      </w:r>
      <w:r>
        <w:rPr>
          <w:rFonts w:cs="Arial"/>
          <w:color w:val="000000"/>
        </w:rPr>
        <w:t xml:space="preserve"> DM</w:t>
      </w:r>
      <w:r w:rsidR="00A13FD1">
        <w:rPr>
          <w:rFonts w:cs="Arial"/>
          <w:color w:val="000000"/>
        </w:rPr>
        <w:t>-</w:t>
      </w:r>
      <w:r>
        <w:rPr>
          <w:rFonts w:cs="Arial"/>
          <w:color w:val="000000"/>
        </w:rPr>
        <w:t xml:space="preserve">RS </w:t>
      </w:r>
      <w:r w:rsidRPr="00A56977">
        <w:rPr>
          <w:rFonts w:cs="Arial"/>
          <w:color w:val="000000"/>
        </w:rPr>
        <w:t>with double symbol</w:t>
      </w:r>
    </w:p>
    <w:p w:rsidR="00A56977" w:rsidRDefault="00A56977" w:rsidP="00023A24">
      <w:pPr>
        <w:spacing w:after="0"/>
        <w:rPr>
          <w:bCs/>
        </w:rPr>
      </w:pPr>
      <w:r>
        <w:rPr>
          <w:bCs/>
        </w:rPr>
        <w:t>In the Rel-16 TR 38.822 [1]</w:t>
      </w:r>
      <w:r w:rsidR="00FE058E">
        <w:rPr>
          <w:bCs/>
        </w:rPr>
        <w:t xml:space="preserve"> UE feature, the Type B PDSCH duration </w:t>
      </w:r>
      <w:r w:rsidR="00FE058E">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E058E">
        <w:t xml:space="preserve"> other than 2, 5, and 7 symbols are introduced</w:t>
      </w:r>
      <w:r w:rsidR="004F4A8D">
        <w:t xml:space="preserve"> for Rel-16 NR-U</w:t>
      </w:r>
      <w:r w:rsidR="00FE058E">
        <w:t xml:space="preserve"> on top of the Rel-15 existent </w:t>
      </w:r>
      <w:r w:rsidR="00FE058E">
        <w:rPr>
          <w:bCs/>
        </w:rPr>
        <w:t>Type B PDSCH durations (</w:t>
      </w:r>
      <w:r w:rsidR="00FE058E">
        <w:t>2, 5, and 7 symbols</w:t>
      </w:r>
      <w:r w:rsidR="004F4A8D">
        <w:rPr>
          <w:bCs/>
        </w:rPr>
        <w:t>):</w:t>
      </w:r>
    </w:p>
    <w:p w:rsidR="00A56977" w:rsidRDefault="00A56977" w:rsidP="00023A24">
      <w:pPr>
        <w:spacing w:after="0"/>
        <w:rPr>
          <w:bCs/>
        </w:rPr>
      </w:pPr>
    </w:p>
    <w:p w:rsidR="00FE058E" w:rsidRDefault="00FE058E" w:rsidP="00023A24">
      <w:pPr>
        <w:spacing w:after="0"/>
        <w:rPr>
          <w:bCs/>
        </w:rPr>
      </w:pPr>
      <w:r>
        <w:rPr>
          <w:noProof/>
          <w:lang w:val="en-US" w:eastAsia="zh-TW"/>
        </w:rPr>
        <w:drawing>
          <wp:inline distT="0" distB="0" distL="0" distR="0" wp14:anchorId="68CC9547" wp14:editId="56397AC1">
            <wp:extent cx="6122035" cy="45402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54025"/>
                    </a:xfrm>
                    <a:prstGeom prst="rect">
                      <a:avLst/>
                    </a:prstGeom>
                  </pic:spPr>
                </pic:pic>
              </a:graphicData>
            </a:graphic>
          </wp:inline>
        </w:drawing>
      </w:r>
    </w:p>
    <w:p w:rsidR="00FE058E" w:rsidRDefault="00FE058E" w:rsidP="00023A24">
      <w:pPr>
        <w:spacing w:after="0"/>
        <w:rPr>
          <w:bCs/>
        </w:rPr>
      </w:pPr>
    </w:p>
    <w:p w:rsidR="00FE058E" w:rsidRDefault="00FE058E" w:rsidP="00023A24">
      <w:pPr>
        <w:spacing w:after="0"/>
        <w:rPr>
          <w:bCs/>
        </w:rPr>
      </w:pPr>
      <w:r>
        <w:rPr>
          <w:bCs/>
        </w:rPr>
        <w:t xml:space="preserve">This also brings the possibility </w:t>
      </w:r>
      <w:r w:rsidR="00A13FD1">
        <w:rPr>
          <w:bCs/>
        </w:rPr>
        <w:t xml:space="preserve">of additional </w:t>
      </w:r>
      <w:r w:rsidR="006738FC">
        <w:rPr>
          <w:bCs/>
        </w:rPr>
        <w:t>double-symbol DM-RS in Rel-16 TS 38.211 [2] with PDSCH dur</w:t>
      </w:r>
      <w:r w:rsidR="00BC5899">
        <w:rPr>
          <w:bCs/>
        </w:rPr>
        <w:t xml:space="preserve">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C5899">
        <w:t xml:space="preserve"> </w:t>
      </w:r>
      <m:oMath>
        <m:r>
          <w:rPr>
            <w:rFonts w:ascii="Cambria Math" w:hAnsi="Cambria Math"/>
          </w:rPr>
          <m:t>∈</m:t>
        </m:r>
        <m:d>
          <m:dPr>
            <m:begChr m:val="{"/>
            <m:endChr m:val="}"/>
            <m:ctrlPr>
              <w:rPr>
                <w:rFonts w:ascii="Cambria Math" w:hAnsi="Cambria Math"/>
                <w:i/>
              </w:rPr>
            </m:ctrlPr>
          </m:dPr>
          <m:e>
            <m:r>
              <w:rPr>
                <w:rFonts w:ascii="Cambria Math" w:hAnsi="Cambria Math"/>
              </w:rPr>
              <m:t>8,9,10,11,12,13</m:t>
            </m:r>
          </m:e>
        </m:d>
      </m:oMath>
      <w:r w:rsidR="00BC5899">
        <w:t xml:space="preserve"> OFDM symbols as shown in </w:t>
      </w:r>
      <w:r w:rsidR="00747FAB">
        <w:t xml:space="preserve">38.211 </w:t>
      </w:r>
      <w:r w:rsidR="00BC5899">
        <w:t>Table 7.4.1.1.2-4 [2] below:</w:t>
      </w:r>
    </w:p>
    <w:p w:rsidR="00FE058E" w:rsidRDefault="00FE058E" w:rsidP="00023A24">
      <w:pPr>
        <w:spacing w:after="0"/>
        <w:rPr>
          <w:bCs/>
        </w:rPr>
      </w:pPr>
    </w:p>
    <w:p w:rsidR="00FE058E" w:rsidRDefault="006738FC" w:rsidP="006738FC">
      <w:pPr>
        <w:spacing w:after="0"/>
        <w:jc w:val="center"/>
        <w:rPr>
          <w:bCs/>
        </w:rPr>
      </w:pPr>
      <w:r>
        <w:rPr>
          <w:noProof/>
          <w:lang w:val="en-US" w:eastAsia="zh-TW"/>
        </w:rPr>
        <w:drawing>
          <wp:inline distT="0" distB="0" distL="0" distR="0" wp14:anchorId="4A67F6E9" wp14:editId="06AD7464">
            <wp:extent cx="4341118" cy="3029011"/>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4840" cy="3038585"/>
                    </a:xfrm>
                    <a:prstGeom prst="rect">
                      <a:avLst/>
                    </a:prstGeom>
                  </pic:spPr>
                </pic:pic>
              </a:graphicData>
            </a:graphic>
          </wp:inline>
        </w:drawing>
      </w:r>
    </w:p>
    <w:p w:rsidR="00FE058E" w:rsidRDefault="00FE058E" w:rsidP="00023A24">
      <w:pPr>
        <w:spacing w:after="0"/>
        <w:rPr>
          <w:bCs/>
        </w:rPr>
      </w:pPr>
    </w:p>
    <w:p w:rsidR="0050440B" w:rsidRDefault="00251B62" w:rsidP="00023A24">
      <w:pPr>
        <w:spacing w:after="0"/>
        <w:rPr>
          <w:bCs/>
        </w:rPr>
      </w:pPr>
      <w:r>
        <w:rPr>
          <w:bCs/>
        </w:rPr>
        <w:t xml:space="preserve">In </w:t>
      </w:r>
      <w:r w:rsidR="00A56977">
        <w:rPr>
          <w:bCs/>
        </w:rPr>
        <w:t>Rel-16 TS 38.211 [2</w:t>
      </w:r>
      <w:r w:rsidR="0050440B">
        <w:rPr>
          <w:bCs/>
        </w:rPr>
        <w:t>]</w:t>
      </w:r>
      <w:r>
        <w:rPr>
          <w:bCs/>
        </w:rPr>
        <w:t xml:space="preserve"> 7.4.1.1.2</w:t>
      </w:r>
      <w:r w:rsidR="0050440B">
        <w:rPr>
          <w:bCs/>
        </w:rPr>
        <w:t>,</w:t>
      </w:r>
      <w:r>
        <w:rPr>
          <w:bCs/>
        </w:rPr>
        <w:t xml:space="preserve"> there are </w:t>
      </w:r>
      <w:r w:rsidRPr="009F181D">
        <w:rPr>
          <w:bCs/>
          <w:highlight w:val="yellow"/>
        </w:rPr>
        <w:t>some symbol positions</w:t>
      </w:r>
      <w:r>
        <w:rPr>
          <w:bCs/>
        </w:rPr>
        <w:t xml:space="preserve"> where </w:t>
      </w:r>
      <w:r w:rsidRPr="009F181D">
        <w:rPr>
          <w:bCs/>
        </w:rPr>
        <w:t>UE is not expected to receive</w:t>
      </w:r>
      <w:r w:rsidR="009F181D" w:rsidRPr="009F181D">
        <w:rPr>
          <w:bCs/>
        </w:rPr>
        <w:t xml:space="preserve"> PDSCH</w:t>
      </w:r>
      <w:r w:rsidRPr="009F181D">
        <w:rPr>
          <w:bCs/>
        </w:rPr>
        <w:t xml:space="preserve"> DM-RS</w:t>
      </w:r>
      <w:r>
        <w:rPr>
          <w:bCs/>
        </w:rPr>
        <w:t>:</w:t>
      </w:r>
    </w:p>
    <w:p w:rsidR="00251B62" w:rsidRDefault="000F56FA" w:rsidP="00251B62">
      <w:pPr>
        <w:spacing w:after="0"/>
      </w:pPr>
      <w:r w:rsidRPr="005833D5">
        <w:rPr>
          <w:bCs/>
          <w:noProof/>
          <w:lang w:val="en-US" w:eastAsia="zh-TW"/>
        </w:rPr>
        <w:lastRenderedPageBreak/>
        <mc:AlternateContent>
          <mc:Choice Requires="wps">
            <w:drawing>
              <wp:anchor distT="45720" distB="45720" distL="114300" distR="114300" simplePos="0" relativeHeight="251659776" behindDoc="0" locked="0" layoutInCell="1" allowOverlap="1">
                <wp:simplePos x="0" y="0"/>
                <wp:positionH relativeFrom="margin">
                  <wp:align>left</wp:align>
                </wp:positionH>
                <wp:positionV relativeFrom="paragraph">
                  <wp:posOffset>320675</wp:posOffset>
                </wp:positionV>
                <wp:extent cx="5887720" cy="1404620"/>
                <wp:effectExtent l="0" t="0" r="1778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4620"/>
                        </a:xfrm>
                        <a:prstGeom prst="rect">
                          <a:avLst/>
                        </a:prstGeom>
                        <a:solidFill>
                          <a:srgbClr val="FFFFFF"/>
                        </a:solidFill>
                        <a:ln w="9525">
                          <a:solidFill>
                            <a:srgbClr val="000000"/>
                          </a:solidFill>
                          <a:miter lim="800000"/>
                          <a:headEnd/>
                          <a:tailEnd/>
                        </a:ln>
                      </wps:spPr>
                      <wps:txbx>
                        <w:txbxContent>
                          <w:p w:rsidR="006738FC" w:rsidRPr="006738FC" w:rsidRDefault="006738FC" w:rsidP="006738FC">
                            <w:pPr>
                              <w:pStyle w:val="3"/>
                              <w:numPr>
                                <w:ilvl w:val="0"/>
                                <w:numId w:val="0"/>
                              </w:numPr>
                              <w:ind w:left="720" w:hanging="720"/>
                              <w:rPr>
                                <w:sz w:val="24"/>
                              </w:rPr>
                            </w:pPr>
                            <w:bookmarkStart w:id="2" w:name="_Ref497117847"/>
                            <w:r w:rsidRPr="006738FC">
                              <w:rPr>
                                <w:sz w:val="24"/>
                              </w:rPr>
                              <w:t>7.4.1.1.2</w:t>
                            </w:r>
                            <w:r w:rsidRPr="006738FC">
                              <w:rPr>
                                <w:sz w:val="24"/>
                              </w:rPr>
                              <w:tab/>
                              <w:t>Mapping to physical resources</w:t>
                            </w:r>
                          </w:p>
                          <w:bookmarkEnd w:id="2"/>
                          <w:p w:rsidR="006738FC" w:rsidRDefault="006738FC" w:rsidP="006738FC">
                            <w:r w:rsidRPr="005532CE">
                              <w:t>For PDSCH mapping type B</w:t>
                            </w:r>
                          </w:p>
                          <w:p w:rsidR="006738FC" w:rsidRPr="008E4757" w:rsidRDefault="006738FC" w:rsidP="006738FC">
                            <w:pPr>
                              <w:pStyle w:val="B1"/>
                            </w:pPr>
                            <w:r>
                              <w:t>-</w:t>
                            </w:r>
                            <w:r>
                              <w:tab/>
                              <w:t xml:space="preserve">if </w:t>
                            </w:r>
                            <w:r w:rsidRPr="000774F5">
                              <w:t xml:space="preserve">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0774F5">
                              <w:t xml:space="preserve"> </w:t>
                            </w:r>
                            <w:bookmarkStart w:id="3"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3"/>
                            <w:r w:rsidRPr="000774F5">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0774F5">
                              <w:t xml:space="preserve"> OFDM symbols for extended cyclic prefix, and </w:t>
                            </w:r>
                            <w:r w:rsidRPr="000774F5">
                              <w:rPr>
                                <w:highlight w:val="cyan"/>
                              </w:rPr>
                              <w:t>the front-loaded DM-RS of the PDSCH allocation collides with</w:t>
                            </w:r>
                            <w:r w:rsidRPr="000774F5">
                              <w:t xml:space="preserve"> resources reserved for a search space set associated with a </w:t>
                            </w:r>
                            <w:r w:rsidRPr="000774F5">
                              <w:rPr>
                                <w:highlight w:val="cyan"/>
                              </w:rPr>
                              <w:t xml:space="preserve">CORESET, </w:t>
                            </w:r>
                            <w:r w:rsidRPr="000774F5">
                              <w:rPr>
                                <w:position w:val="-6"/>
                                <w:highlight w:val="cyan"/>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5.05pt" o:ole="">
                                  <v:imagedata r:id="rId15" o:title=""/>
                                </v:shape>
                                <o:OLEObject Type="Embed" ProgID="Equation.3" ShapeID="_x0000_i1025" DrawAspect="Content" ObjectID="_1697635801" r:id="rId16"/>
                              </w:object>
                            </w:r>
                            <w:r w:rsidRPr="000774F5">
                              <w:rPr>
                                <w:highlight w:val="cyan"/>
                              </w:rPr>
                              <w:t xml:space="preserve"> shall be incremented such that the first DM-RS symbol occurs immediately after the CORESET</w:t>
                            </w:r>
                            <w:r w:rsidRPr="000774F5">
                              <w:t xml:space="preserve"> and until no collision with any CORESET occurs, and</w:t>
                            </w:r>
                          </w:p>
                          <w:p w:rsidR="006738FC" w:rsidRDefault="00E97BD8" w:rsidP="00E97BD8">
                            <w:pPr>
                              <w:pStyle w:val="B2"/>
                            </w:pPr>
                            <w:r>
                              <w:t>-</w:t>
                            </w:r>
                            <w:r>
                              <w:tab/>
                              <w:t xml:space="preserve">… </w:t>
                            </w:r>
                          </w:p>
                          <w:p w:rsidR="006738FC" w:rsidRDefault="006738FC" w:rsidP="006738FC">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rsidR="006738FC" w:rsidRDefault="006738FC" w:rsidP="006738FC">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rsidR="005833D5" w:rsidRPr="00E97BD8" w:rsidRDefault="006738FC" w:rsidP="00E97BD8">
                            <w:pPr>
                              <w:pStyle w:val="B2"/>
                            </w:pPr>
                            <w:r>
                              <w:t>-</w:t>
                            </w:r>
                            <w:r>
                              <w:tab/>
                            </w:r>
                            <w:r w:rsidRPr="00251B62">
                              <w:rPr>
                                <w:highlight w:val="yellow"/>
                              </w:rPr>
                              <w:t xml:space="preserve">for all values of the PDSCH duration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oMath>
                            <w:r w:rsidRPr="00251B62">
                              <w:rPr>
                                <w:highlight w:val="yellow"/>
                              </w:rPr>
                              <w:t xml:space="preserve"> other than 2, 5, and 7 symbols, the UE is not expected to receive DM-RS beyond the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r>
                                <w:rPr>
                                  <w:rFonts w:ascii="Cambria Math" w:hAnsi="Cambria Math"/>
                                  <w:highlight w:val="yellow"/>
                                </w:rPr>
                                <m:t>-1)</m:t>
                              </m:r>
                            </m:oMath>
                            <w:r w:rsidRPr="00251B62">
                              <w:rPr>
                                <w:highlight w:val="yellow"/>
                              </w:rPr>
                              <w:t>:th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5.25pt;width:463.6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">
                <v:textbox style="mso-fit-shape-to-text:t">
                  <w:txbxContent>
                    <w:p w:rsidR="006738FC" w:rsidRPr="006738FC" w:rsidRDefault="006738FC" w:rsidP="006738FC">
                      <w:pPr>
                        <w:pStyle w:val="3"/>
                        <w:numPr>
                          <w:ilvl w:val="0"/>
                          <w:numId w:val="0"/>
                        </w:numPr>
                        <w:ind w:left="720" w:hanging="720"/>
                        <w:rPr>
                          <w:sz w:val="24"/>
                        </w:rPr>
                      </w:pPr>
                      <w:bookmarkStart w:id="4" w:name="_Ref497117847"/>
                      <w:r w:rsidRPr="006738FC">
                        <w:rPr>
                          <w:sz w:val="24"/>
                        </w:rPr>
                        <w:t>7.4.1.1.2</w:t>
                      </w:r>
                      <w:r w:rsidRPr="006738FC">
                        <w:rPr>
                          <w:sz w:val="24"/>
                        </w:rPr>
                        <w:tab/>
                        <w:t>Mapping to physical resources</w:t>
                      </w:r>
                    </w:p>
                    <w:bookmarkEnd w:id="4"/>
                    <w:p w:rsidR="006738FC" w:rsidRDefault="006738FC" w:rsidP="006738FC">
                      <w:r w:rsidRPr="005532CE">
                        <w:t>For PDSCH mapping type B</w:t>
                      </w:r>
                    </w:p>
                    <w:p w:rsidR="006738FC" w:rsidRPr="008E4757" w:rsidRDefault="006738FC" w:rsidP="006738FC">
                      <w:pPr>
                        <w:pStyle w:val="B1"/>
                      </w:pPr>
                      <w:r>
                        <w:t>-</w:t>
                      </w:r>
                      <w:r>
                        <w:tab/>
                        <w:t xml:space="preserve">if </w:t>
                      </w:r>
                      <w:r w:rsidRPr="000774F5">
                        <w:t xml:space="preserve">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0774F5">
                        <w:t xml:space="preserve"> </w:t>
                      </w:r>
                      <w:bookmarkStart w:id="5"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
                      <w:r w:rsidRPr="000774F5">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0774F5">
                        <w:t xml:space="preserve"> OFDM symbols for extended cyclic prefix, and </w:t>
                      </w:r>
                      <w:r w:rsidRPr="000774F5">
                        <w:rPr>
                          <w:highlight w:val="cyan"/>
                        </w:rPr>
                        <w:t>the front-loaded DM-RS of the PDSCH allocation collides with</w:t>
                      </w:r>
                      <w:r w:rsidRPr="000774F5">
                        <w:t xml:space="preserve"> resources reserved for a search space set associated with a </w:t>
                      </w:r>
                      <w:r w:rsidRPr="000774F5">
                        <w:rPr>
                          <w:highlight w:val="cyan"/>
                        </w:rPr>
                        <w:t xml:space="preserve">CORESET, </w:t>
                      </w:r>
                      <w:r w:rsidRPr="000774F5">
                        <w:rPr>
                          <w:position w:val="-6"/>
                          <w:highlight w:val="cyan"/>
                        </w:rPr>
                        <w:object w:dxaOrig="160" w:dyaOrig="300">
                          <v:shape id="_x0000_i1025" type="#_x0000_t75" style="width:8.45pt;height:15.05pt" o:ole="">
                            <v:imagedata r:id="rId17" o:title=""/>
                          </v:shape>
                          <o:OLEObject Type="Embed" ProgID="Equation.3" ShapeID="_x0000_i1025" DrawAspect="Content" ObjectID="_1697025477" r:id="rId18"/>
                        </w:object>
                      </w:r>
                      <w:r w:rsidRPr="000774F5">
                        <w:rPr>
                          <w:highlight w:val="cyan"/>
                        </w:rPr>
                        <w:t xml:space="preserve"> shall be incremented such that the first DM-RS symbol occurs immediately after the CORESET</w:t>
                      </w:r>
                      <w:r w:rsidRPr="000774F5">
                        <w:t xml:space="preserve"> and until no collision with any CORESET occurs, and</w:t>
                      </w:r>
                    </w:p>
                    <w:p w:rsidR="006738FC" w:rsidRDefault="00E97BD8" w:rsidP="00E97BD8">
                      <w:pPr>
                        <w:pStyle w:val="B2"/>
                      </w:pPr>
                      <w:r>
                        <w:t>-</w:t>
                      </w:r>
                      <w:r>
                        <w:tab/>
                        <w:t xml:space="preserve">… </w:t>
                      </w:r>
                    </w:p>
                    <w:p w:rsidR="006738FC" w:rsidRDefault="006738FC" w:rsidP="006738FC">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rsidR="006738FC" w:rsidRDefault="006738FC" w:rsidP="006738FC">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rsidR="005833D5" w:rsidRPr="00E97BD8" w:rsidRDefault="006738FC" w:rsidP="00E97BD8">
                      <w:pPr>
                        <w:pStyle w:val="B2"/>
                      </w:pPr>
                      <w:r>
                        <w:t>-</w:t>
                      </w:r>
                      <w:r>
                        <w:tab/>
                      </w:r>
                      <w:r w:rsidRPr="00251B62">
                        <w:rPr>
                          <w:highlight w:val="yellow"/>
                        </w:rPr>
                        <w:t xml:space="preserve">for all values of the PDSCH duration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oMath>
                      <w:r w:rsidRPr="00251B62">
                        <w:rPr>
                          <w:highlight w:val="yellow"/>
                        </w:rPr>
                        <w:t xml:space="preserve"> other than 2, 5, and 7 symbols, the UE is not expected to receive DM-RS beyond the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r>
                          <w:rPr>
                            <w:rFonts w:ascii="Cambria Math" w:hAnsi="Cambria Math"/>
                            <w:highlight w:val="yellow"/>
                          </w:rPr>
                          <m:t>-1)</m:t>
                        </m:r>
                      </m:oMath>
                      <w:r w:rsidRPr="00251B62">
                        <w:rPr>
                          <w:highlight w:val="yellow"/>
                        </w:rPr>
                        <w:t>:th symbol;</w:t>
                      </w:r>
                    </w:p>
                  </w:txbxContent>
                </v:textbox>
                <w10:wrap type="square" anchorx="margin"/>
              </v:shape>
            </w:pict>
          </mc:Fallback>
        </mc:AlternateContent>
      </w:r>
      <w:bookmarkEnd w:id="0"/>
      <w:bookmarkEnd w:id="1"/>
    </w:p>
    <w:p w:rsidR="00251B62" w:rsidRDefault="00251B62" w:rsidP="00251B62">
      <w:pPr>
        <w:spacing w:after="0"/>
      </w:pPr>
    </w:p>
    <w:p w:rsidR="00251B62" w:rsidRDefault="00251B62" w:rsidP="00251B62">
      <w:pPr>
        <w:spacing w:after="0"/>
      </w:pPr>
      <w:r>
        <w:t xml:space="preserve">Take the </w:t>
      </w:r>
      <w:r w:rsidR="000774F5" w:rsidRPr="000774F5">
        <w:rPr>
          <w:highlight w:val="yellow"/>
        </w:rPr>
        <w:t xml:space="preserve">yellow </w:t>
      </w:r>
      <w:r w:rsidRPr="000774F5">
        <w:rPr>
          <w:highlight w:val="yellow"/>
        </w:rPr>
        <w:t xml:space="preserve">highlighted </w:t>
      </w:r>
      <w:r w:rsidR="000774F5">
        <w:rPr>
          <w:highlight w:val="yellow"/>
        </w:rPr>
        <w:t xml:space="preserve">spec </w:t>
      </w:r>
      <w:r>
        <w:rPr>
          <w:highlight w:val="yellow"/>
        </w:rPr>
        <w:t>text</w:t>
      </w:r>
      <w:r>
        <w:t xml:space="preserve"> above for example, </w:t>
      </w:r>
      <w:r w:rsidR="005E629F">
        <w:rPr>
          <w:bCs/>
        </w:rPr>
        <w:t xml:space="preserve">in some condition, only the second symbol of an additional double-symbol </w:t>
      </w:r>
      <w:r w:rsidR="00ED01D1">
        <w:rPr>
          <w:bCs/>
        </w:rPr>
        <w:t xml:space="preserve">PDSCH </w:t>
      </w:r>
      <w:r w:rsidR="005E629F">
        <w:rPr>
          <w:bCs/>
        </w:rPr>
        <w:t>DM-RS is out of bound according to current Rel-16 RAN1 spec. This breaks the orthogonality of orthogonal cover code (OCC) applied on the DM-RS and the symmetricity between the double-symbol additional PDSCH DM-RS and the double-symbol front-loaded PDSCH DM-RS.</w:t>
      </w:r>
      <w:r w:rsidR="00FF69FD">
        <w:rPr>
          <w:bCs/>
        </w:rPr>
        <w:t xml:space="preserve"> For instance, </w:t>
      </w:r>
      <w:r w:rsidR="00280A4D">
        <w:rPr>
          <w:bCs/>
        </w:rPr>
        <w:t>i</w:t>
      </w:r>
      <w:r w:rsidR="00FB3B33">
        <w:rPr>
          <w:bCs/>
        </w:rPr>
        <w:t>n F</w:t>
      </w:r>
      <w:r w:rsidR="000774F5">
        <w:rPr>
          <w:bCs/>
        </w:rPr>
        <w:t>ig.</w:t>
      </w:r>
      <w:r w:rsidR="00FB3B33">
        <w:rPr>
          <w:bCs/>
        </w:rPr>
        <w:t xml:space="preserve"> 1, there is a </w:t>
      </w:r>
      <w:r w:rsidR="00FB3B33" w:rsidRPr="00280A4D">
        <w:rPr>
          <w:b/>
          <w:bCs/>
        </w:rPr>
        <w:t xml:space="preserve">PDSCH with duration </w:t>
      </w:r>
      <m:oMath>
        <m:sSub>
          <m:sSubPr>
            <m:ctrlPr>
              <w:rPr>
                <w:rFonts w:ascii="Cambria Math" w:hAnsi="Cambria Math"/>
                <w:b/>
                <w:i/>
              </w:rPr>
            </m:ctrlPr>
          </m:sSubPr>
          <m:e>
            <m:r>
              <m:rPr>
                <m:sty m:val="bi"/>
              </m:rPr>
              <w:rPr>
                <w:rFonts w:ascii="Cambria Math" w:hAnsi="Cambria Math"/>
              </w:rPr>
              <m:t>l</m:t>
            </m:r>
          </m:e>
          <m:sub>
            <m:r>
              <m:rPr>
                <m:nor/>
              </m:rPr>
              <w:rPr>
                <w:rFonts w:ascii="Cambria Math" w:hAnsi="Cambria Math"/>
                <w:b/>
              </w:rPr>
              <m:t>d</m:t>
            </m:r>
          </m:sub>
        </m:sSub>
      </m:oMath>
      <w:r w:rsidR="000774F5" w:rsidRPr="00280A4D">
        <w:rPr>
          <w:b/>
        </w:rPr>
        <w:t xml:space="preserve"> </w:t>
      </w:r>
      <w:r w:rsidR="00FB3B33" w:rsidRPr="00280A4D">
        <w:rPr>
          <w:b/>
        </w:rPr>
        <w:t>=</w:t>
      </w:r>
      <w:r w:rsidR="000774F5" w:rsidRPr="00280A4D">
        <w:rPr>
          <w:b/>
        </w:rPr>
        <w:t xml:space="preserve"> </w:t>
      </w:r>
      <w:r w:rsidR="00FB3B33" w:rsidRPr="00280A4D">
        <w:rPr>
          <w:b/>
        </w:rPr>
        <w:t>11 symbols</w:t>
      </w:r>
      <w:r w:rsidR="00FB3B33">
        <w:t xml:space="preserve">, with double-symbol DM-RS configured and </w:t>
      </w:r>
      <w:r w:rsidR="00FB3B33" w:rsidRPr="00FB3B33">
        <w:rPr>
          <w:i/>
        </w:rPr>
        <w:t>dmrs-AdditonalPosition</w:t>
      </w:r>
      <w:r w:rsidR="00FB3B33">
        <w:t xml:space="preserve"> = 7. The signal structure without PDCCH is </w:t>
      </w:r>
      <w:r w:rsidR="005E43B2">
        <w:t>shown in the left part of Figure</w:t>
      </w:r>
      <w:r w:rsidR="00FB3B33">
        <w:t xml:space="preserve"> 1.</w:t>
      </w:r>
      <w:r w:rsidR="000774F5">
        <w:t xml:space="preserve"> If a two-symbol CORSET is configured in the beginning the PDSCH, the DMRS needs to be shifted right by two symbols </w:t>
      </w:r>
      <w:r w:rsidR="000774F5">
        <w:rPr>
          <w:rFonts w:hint="eastAsia"/>
          <w:lang w:eastAsia="zh-TW"/>
        </w:rPr>
        <w:t xml:space="preserve">as </w:t>
      </w:r>
      <w:r w:rsidR="000774F5">
        <w:rPr>
          <w:lang w:eastAsia="zh-TW"/>
        </w:rPr>
        <w:t xml:space="preserve">illustrated in </w:t>
      </w:r>
      <w:r w:rsidR="000774F5">
        <w:rPr>
          <w:bCs/>
        </w:rPr>
        <w:t xml:space="preserve">TS 38.211 [2] 7.4.1.1.2 above in </w:t>
      </w:r>
      <w:r w:rsidR="000774F5" w:rsidRPr="000774F5">
        <w:rPr>
          <w:bCs/>
          <w:highlight w:val="cyan"/>
        </w:rPr>
        <w:t>blue highlighted text</w:t>
      </w:r>
      <w:r w:rsidR="000774F5">
        <w:rPr>
          <w:bCs/>
        </w:rPr>
        <w:t xml:space="preserve">. </w:t>
      </w:r>
      <w:r w:rsidR="000774F5" w:rsidRPr="00712031">
        <w:rPr>
          <w:b/>
          <w:bCs/>
        </w:rPr>
        <w:t>After the shift, the last symbol of the DM-RS (symbol 13 in Fig. 1) should not be transmitted</w:t>
      </w:r>
      <w:r w:rsidR="000774F5">
        <w:rPr>
          <w:bCs/>
        </w:rPr>
        <w:t xml:space="preserve"> according to the </w:t>
      </w:r>
      <w:r w:rsidR="000774F5" w:rsidRPr="000774F5">
        <w:rPr>
          <w:highlight w:val="yellow"/>
        </w:rPr>
        <w:t xml:space="preserve">yellow highlighted </w:t>
      </w:r>
      <w:r w:rsidR="000774F5">
        <w:rPr>
          <w:highlight w:val="yellow"/>
        </w:rPr>
        <w:t>spec text</w:t>
      </w:r>
      <w:r w:rsidR="000774F5">
        <w:t xml:space="preserve"> above</w:t>
      </w:r>
      <w:r w:rsidR="005E43B2">
        <w:t xml:space="preserve">. Then, there can be two alternatives (as in Fig. 1). Alt 1 is to remove the whole double-symbol DMRS, while Alt 2 is to only remove the second symbol of the double-symbol DRMS. If Alt 2 is applied, it </w:t>
      </w:r>
      <w:r w:rsidR="005E43B2">
        <w:rPr>
          <w:bCs/>
        </w:rPr>
        <w:t>breaks the orthogonality of orthogonal cover code (OCC) applied on the DM-RS and the symmetricity between the double-symbol additional PDSCH DM-RS and the double-symbol front-loaded PDSCH DM-RS.</w:t>
      </w:r>
      <w:r w:rsidR="009F181D">
        <w:rPr>
          <w:bCs/>
        </w:rPr>
        <w:t xml:space="preserve"> </w:t>
      </w:r>
      <w:r w:rsidR="009F181D" w:rsidRPr="009F181D">
        <w:rPr>
          <w:bCs/>
        </w:rPr>
        <w:t>Furthermore, Alt 1 provides a better throughput than Alt 2.</w:t>
      </w:r>
    </w:p>
    <w:p w:rsidR="00251B62" w:rsidRDefault="00251B62" w:rsidP="00251B62">
      <w:pPr>
        <w:pStyle w:val="B2"/>
        <w:ind w:left="0" w:firstLine="0"/>
      </w:pPr>
    </w:p>
    <w:p w:rsidR="001B5CD0" w:rsidRDefault="007836F0" w:rsidP="00251B62">
      <w:pPr>
        <w:pStyle w:val="B2"/>
        <w:ind w:left="0" w:firstLine="0"/>
      </w:pPr>
      <w:r>
        <w:rPr>
          <w:noProof/>
          <w:lang w:val="en-US" w:eastAsia="zh-TW"/>
        </w:rPr>
        <w:drawing>
          <wp:inline distT="0" distB="0" distL="0" distR="0">
            <wp:extent cx="6123305" cy="2853055"/>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3305" cy="2853055"/>
                    </a:xfrm>
                    <a:prstGeom prst="rect">
                      <a:avLst/>
                    </a:prstGeom>
                    <a:noFill/>
                    <a:ln>
                      <a:noFill/>
                    </a:ln>
                  </pic:spPr>
                </pic:pic>
              </a:graphicData>
            </a:graphic>
          </wp:inline>
        </w:drawing>
      </w:r>
    </w:p>
    <w:p w:rsidR="00FB3B33" w:rsidRPr="00FB3B33" w:rsidRDefault="00FB3B33" w:rsidP="00FB3B33">
      <w:pPr>
        <w:pStyle w:val="B2"/>
        <w:ind w:left="0" w:firstLine="0"/>
        <w:jc w:val="center"/>
        <w:rPr>
          <w:b/>
        </w:rPr>
      </w:pPr>
      <w:r w:rsidRPr="00FB3B33">
        <w:rPr>
          <w:b/>
        </w:rPr>
        <w:t>Figure 1</w:t>
      </w:r>
      <w:r>
        <w:rPr>
          <w:b/>
        </w:rPr>
        <w:t xml:space="preserve">. An example of </w:t>
      </w:r>
      <w:r w:rsidRPr="00FB3B33">
        <w:rPr>
          <w:b/>
        </w:rPr>
        <w:t>additional PDSCH DM-RS dropping with double symbol</w:t>
      </w:r>
    </w:p>
    <w:p w:rsidR="00FB3B33" w:rsidRDefault="005E43B2" w:rsidP="00251B62">
      <w:pPr>
        <w:pStyle w:val="B2"/>
        <w:ind w:left="0" w:firstLine="0"/>
      </w:pPr>
      <w:r>
        <w:rPr>
          <w:b/>
          <w:u w:val="single"/>
          <w:lang w:eastAsia="zh-TW"/>
        </w:rPr>
        <w:lastRenderedPageBreak/>
        <w:t xml:space="preserve">Observation </w:t>
      </w:r>
      <w:r w:rsidRPr="00E720D4">
        <w:rPr>
          <w:b/>
          <w:u w:val="single"/>
        </w:rPr>
        <w:t>1</w:t>
      </w:r>
      <w:r w:rsidRPr="00E720D4">
        <w:rPr>
          <w:b/>
        </w:rPr>
        <w:t xml:space="preserve">: </w:t>
      </w:r>
      <w:r w:rsidR="00241C7C">
        <w:rPr>
          <w:b/>
        </w:rPr>
        <w:t xml:space="preserve">As shown in Fig. 1, </w:t>
      </w:r>
      <w:r w:rsidR="00280A4D">
        <w:rPr>
          <w:b/>
        </w:rPr>
        <w:t xml:space="preserve">according to </w:t>
      </w:r>
      <w:r w:rsidR="00280A4D" w:rsidRPr="00280A4D">
        <w:rPr>
          <w:b/>
        </w:rPr>
        <w:t>Rel-16 TS 38.211 [2] 7.4.1.1.2,</w:t>
      </w:r>
      <w:r w:rsidR="00280A4D">
        <w:rPr>
          <w:b/>
        </w:rPr>
        <w:t xml:space="preserve"> when the </w:t>
      </w:r>
      <w:r w:rsidR="00ED01D1">
        <w:rPr>
          <w:b/>
        </w:rPr>
        <w:t xml:space="preserve">PDSCH </w:t>
      </w:r>
      <w:r w:rsidR="00280A4D">
        <w:rPr>
          <w:b/>
        </w:rPr>
        <w:t xml:space="preserve">DMRS collides with CORSET, it has to be </w:t>
      </w:r>
      <w:r w:rsidR="00280A4D" w:rsidRPr="00280A4D">
        <w:rPr>
          <w:b/>
          <w:highlight w:val="cyan"/>
        </w:rPr>
        <w:t>shifted right to avoid the collision</w:t>
      </w:r>
      <w:r w:rsidR="00280A4D">
        <w:rPr>
          <w:b/>
        </w:rPr>
        <w:t>. This may result</w:t>
      </w:r>
      <w:r w:rsidR="00A63047">
        <w:rPr>
          <w:b/>
        </w:rPr>
        <w:t xml:space="preserve"> in</w:t>
      </w:r>
      <w:r w:rsidR="00280A4D">
        <w:rPr>
          <w:b/>
        </w:rPr>
        <w:t xml:space="preserve"> a scenario that only the second symbol of the</w:t>
      </w:r>
      <w:r w:rsidR="00280A4D" w:rsidRPr="00280A4D">
        <w:rPr>
          <w:b/>
        </w:rPr>
        <w:t xml:space="preserve"> additional double-symbol DM-RS</w:t>
      </w:r>
      <w:r w:rsidR="00280A4D">
        <w:rPr>
          <w:b/>
        </w:rPr>
        <w:t xml:space="preserve"> is </w:t>
      </w:r>
      <w:r w:rsidR="00280A4D" w:rsidRPr="00280A4D">
        <w:rPr>
          <w:b/>
          <w:highlight w:val="yellow"/>
        </w:rPr>
        <w:t>out of bound</w:t>
      </w:r>
      <w:r w:rsidR="00280A4D">
        <w:rPr>
          <w:b/>
        </w:rPr>
        <w:t xml:space="preserve"> according to </w:t>
      </w:r>
      <w:r w:rsidR="00280A4D" w:rsidRPr="00280A4D">
        <w:rPr>
          <w:b/>
        </w:rPr>
        <w:t>Rel-16 TS 38.211 [2] 7.4.1.1.2</w:t>
      </w:r>
      <w:r w:rsidR="00280A4D">
        <w:rPr>
          <w:b/>
        </w:rPr>
        <w:t>.</w:t>
      </w:r>
    </w:p>
    <w:p w:rsidR="00251B62" w:rsidRDefault="00024DD5" w:rsidP="00251B62">
      <w:pPr>
        <w:spacing w:after="0"/>
        <w:rPr>
          <w:lang w:val="en-US"/>
        </w:rPr>
      </w:pPr>
      <w:r>
        <w:rPr>
          <w:b/>
          <w:u w:val="single"/>
          <w:lang w:eastAsia="zh-TW"/>
        </w:rPr>
        <w:t xml:space="preserve">Observation </w:t>
      </w:r>
      <w:r w:rsidR="003D7D06">
        <w:rPr>
          <w:b/>
          <w:u w:val="single"/>
        </w:rPr>
        <w:t>2</w:t>
      </w:r>
      <w:r w:rsidRPr="00E720D4">
        <w:rPr>
          <w:b/>
        </w:rPr>
        <w:t xml:space="preserve">: </w:t>
      </w:r>
      <w:r>
        <w:rPr>
          <w:b/>
        </w:rPr>
        <w:t>When only the second symbol of the</w:t>
      </w:r>
      <w:r w:rsidRPr="00280A4D">
        <w:rPr>
          <w:b/>
        </w:rPr>
        <w:t xml:space="preserve"> additional double-symbol DM-RS</w:t>
      </w:r>
      <w:r>
        <w:rPr>
          <w:b/>
        </w:rPr>
        <w:t xml:space="preserve"> is </w:t>
      </w:r>
      <w:r w:rsidRPr="00280A4D">
        <w:rPr>
          <w:b/>
          <w:highlight w:val="yellow"/>
        </w:rPr>
        <w:t>out of bound</w:t>
      </w:r>
      <w:r w:rsidRPr="00024DD5">
        <w:rPr>
          <w:b/>
        </w:rPr>
        <w:t xml:space="preserve"> </w:t>
      </w:r>
      <w:r>
        <w:rPr>
          <w:b/>
        </w:rPr>
        <w:t xml:space="preserve">according to </w:t>
      </w:r>
      <w:r w:rsidRPr="00280A4D">
        <w:rPr>
          <w:b/>
        </w:rPr>
        <w:t>Rel-16 TS 38.211 [2] 7.4.1.1.2</w:t>
      </w:r>
      <w:r>
        <w:rPr>
          <w:b/>
        </w:rPr>
        <w:t xml:space="preserve">, </w:t>
      </w:r>
      <w:r w:rsidRPr="00024DD5">
        <w:rPr>
          <w:b/>
        </w:rPr>
        <w:t>there can be two alternatives</w:t>
      </w:r>
      <w:r>
        <w:rPr>
          <w:b/>
        </w:rPr>
        <w:t xml:space="preserve"> for implementation</w:t>
      </w:r>
      <w:r w:rsidR="00F85C44">
        <w:rPr>
          <w:b/>
        </w:rPr>
        <w:t xml:space="preserve"> as shown in Figure</w:t>
      </w:r>
      <w:r>
        <w:rPr>
          <w:b/>
        </w:rPr>
        <w:t xml:space="preserve"> 1. </w:t>
      </w:r>
      <w:r w:rsidR="00F85C44">
        <w:rPr>
          <w:b/>
        </w:rPr>
        <w:t xml:space="preserve">Among the two alternatives, </w:t>
      </w:r>
      <w:r>
        <w:rPr>
          <w:b/>
        </w:rPr>
        <w:t xml:space="preserve">Alt 2 </w:t>
      </w:r>
      <w:r w:rsidRPr="00024DD5">
        <w:rPr>
          <w:b/>
        </w:rPr>
        <w:t>breaks the orthogonality of orthogonal cover code (OCC) applied on the DM-RS and the symmetricity between the double-symbol additional PDSCH DM-RS and the double-symbol front-loaded PDSCH DM-RS</w:t>
      </w:r>
      <w:r w:rsidR="00F85C44">
        <w:rPr>
          <w:b/>
        </w:rPr>
        <w:t>.</w:t>
      </w:r>
      <w:r w:rsidR="006F6443">
        <w:rPr>
          <w:b/>
        </w:rPr>
        <w:t xml:space="preserve"> Furthermore, Alt 1 provides a better throughput than Alt 2.</w:t>
      </w:r>
    </w:p>
    <w:p w:rsidR="005E43B2" w:rsidRDefault="005E43B2" w:rsidP="00251B62">
      <w:pPr>
        <w:spacing w:after="0"/>
        <w:rPr>
          <w:lang w:val="en-US"/>
        </w:rPr>
      </w:pPr>
    </w:p>
    <w:p w:rsidR="00251B62" w:rsidRDefault="00251B62" w:rsidP="00251B62">
      <w:pPr>
        <w:spacing w:after="0"/>
        <w:rPr>
          <w:lang w:val="en-US"/>
        </w:rPr>
      </w:pPr>
      <w:r>
        <w:rPr>
          <w:lang w:val="en-US"/>
        </w:rPr>
        <w:t>With Observation 1 and Observation 2, we have the following proposal:</w:t>
      </w:r>
    </w:p>
    <w:p w:rsidR="00251B62" w:rsidRDefault="00251B62" w:rsidP="00251B62">
      <w:pPr>
        <w:spacing w:after="0"/>
        <w:rPr>
          <w:lang w:val="en-US"/>
        </w:rPr>
      </w:pPr>
    </w:p>
    <w:p w:rsidR="00547A15" w:rsidRDefault="00251B62" w:rsidP="00251B62">
      <w:pPr>
        <w:spacing w:after="0"/>
        <w:rPr>
          <w:b/>
        </w:rPr>
      </w:pPr>
      <w:r>
        <w:rPr>
          <w:b/>
          <w:u w:val="single"/>
          <w:lang w:eastAsia="zh-TW"/>
        </w:rPr>
        <w:t xml:space="preserve">Proposal </w:t>
      </w:r>
      <w:r w:rsidRPr="00E720D4">
        <w:rPr>
          <w:b/>
          <w:u w:val="single"/>
        </w:rPr>
        <w:t>1</w:t>
      </w:r>
      <w:r w:rsidRPr="00E720D4">
        <w:rPr>
          <w:b/>
        </w:rPr>
        <w:t xml:space="preserve">: </w:t>
      </w:r>
      <w:r w:rsidR="00AF4D5F">
        <w:rPr>
          <w:b/>
        </w:rPr>
        <w:t>A</w:t>
      </w:r>
      <w:r>
        <w:rPr>
          <w:b/>
        </w:rPr>
        <w:t xml:space="preserve">dopt </w:t>
      </w:r>
      <w:r w:rsidR="00547A15">
        <w:rPr>
          <w:b/>
        </w:rPr>
        <w:t xml:space="preserve">Alt 1 in Figure 1 </w:t>
      </w:r>
      <w:r>
        <w:rPr>
          <w:b/>
        </w:rPr>
        <w:t xml:space="preserve">instead of </w:t>
      </w:r>
      <w:r w:rsidR="00547A15">
        <w:rPr>
          <w:b/>
        </w:rPr>
        <w:t>Alt 2, to avoid breaking</w:t>
      </w:r>
      <w:r w:rsidR="00547A15" w:rsidRPr="00547A15">
        <w:rPr>
          <w:b/>
        </w:rPr>
        <w:t xml:space="preserve"> the orthogonality of orthogonal cover code (OCC) applied on the DM-RS and the symmetricity</w:t>
      </w:r>
      <w:r w:rsidR="00547A15">
        <w:rPr>
          <w:b/>
        </w:rPr>
        <w:t xml:space="preserve"> between </w:t>
      </w:r>
      <w:r w:rsidR="00547A15" w:rsidRPr="00024DD5">
        <w:rPr>
          <w:b/>
        </w:rPr>
        <w:t>additional</w:t>
      </w:r>
      <w:r w:rsidR="00547A15">
        <w:rPr>
          <w:b/>
        </w:rPr>
        <w:t>/</w:t>
      </w:r>
      <w:r w:rsidR="00547A15" w:rsidRPr="00547A15">
        <w:rPr>
          <w:b/>
        </w:rPr>
        <w:t xml:space="preserve"> </w:t>
      </w:r>
      <w:r w:rsidR="00547A15" w:rsidRPr="00024DD5">
        <w:rPr>
          <w:b/>
        </w:rPr>
        <w:t>front-loaded</w:t>
      </w:r>
      <w:r w:rsidR="00547A15">
        <w:rPr>
          <w:b/>
        </w:rPr>
        <w:t xml:space="preserve"> PDSCH DM-RS.</w:t>
      </w:r>
      <w:r w:rsidR="006F6443">
        <w:rPr>
          <w:b/>
        </w:rPr>
        <w:t xml:space="preserve"> Besides, Alt 1 provides a better throughput than Alt 2.</w:t>
      </w:r>
    </w:p>
    <w:p w:rsidR="00251B62" w:rsidRDefault="00352C11" w:rsidP="00251B62">
      <w:pPr>
        <w:spacing w:after="0"/>
        <w:rPr>
          <w:b/>
        </w:rPr>
      </w:pPr>
      <w:r w:rsidRPr="006F6443">
        <w:rPr>
          <w:bCs/>
          <w:noProof/>
          <w:lang w:val="en-US" w:eastAsia="zh-TW"/>
        </w:rPr>
        <mc:AlternateContent>
          <mc:Choice Requires="wps">
            <w:drawing>
              <wp:anchor distT="45720" distB="45720" distL="114300" distR="114300" simplePos="0" relativeHeight="251661824" behindDoc="0" locked="0" layoutInCell="1" allowOverlap="1">
                <wp:simplePos x="0" y="0"/>
                <wp:positionH relativeFrom="margin">
                  <wp:posOffset>59690</wp:posOffset>
                </wp:positionH>
                <wp:positionV relativeFrom="paragraph">
                  <wp:posOffset>292735</wp:posOffset>
                </wp:positionV>
                <wp:extent cx="5931535" cy="798830"/>
                <wp:effectExtent l="0" t="0" r="12065"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798830"/>
                        </a:xfrm>
                        <a:prstGeom prst="rect">
                          <a:avLst/>
                        </a:prstGeom>
                        <a:solidFill>
                          <a:srgbClr val="FFFFFF"/>
                        </a:solidFill>
                        <a:ln w="9525">
                          <a:solidFill>
                            <a:srgbClr val="000000"/>
                          </a:solidFill>
                          <a:miter lim="800000"/>
                          <a:headEnd/>
                          <a:tailEnd/>
                        </a:ln>
                      </wps:spPr>
                      <wps:txbx>
                        <w:txbxContent>
                          <w:p w:rsidR="00352C11" w:rsidRPr="006738FC" w:rsidRDefault="00352C11" w:rsidP="00352C11">
                            <w:pPr>
                              <w:pStyle w:val="3"/>
                              <w:numPr>
                                <w:ilvl w:val="0"/>
                                <w:numId w:val="0"/>
                              </w:numPr>
                              <w:ind w:left="720" w:hanging="720"/>
                              <w:rPr>
                                <w:sz w:val="24"/>
                              </w:rPr>
                            </w:pPr>
                            <w:r w:rsidRPr="006738FC">
                              <w:rPr>
                                <w:sz w:val="24"/>
                              </w:rPr>
                              <w:t>7.4.1.1.2</w:t>
                            </w:r>
                            <w:r w:rsidRPr="006738FC">
                              <w:rPr>
                                <w:sz w:val="24"/>
                              </w:rPr>
                              <w:tab/>
                              <w:t>Mapping to physical resources</w:t>
                            </w:r>
                          </w:p>
                          <w:p w:rsidR="00352C11" w:rsidRDefault="00352C11" w:rsidP="00352C11">
                            <w:r w:rsidRPr="005532CE">
                              <w:t>For PDSCH mapping type B</w:t>
                            </w:r>
                          </w:p>
                          <w:p w:rsidR="00352C11" w:rsidRDefault="00352C11" w:rsidP="00352C11">
                            <w:pPr>
                              <w:pStyle w:val="B1"/>
                            </w:pPr>
                            <w:r w:rsidRPr="00352C11">
                              <w:t>-</w:t>
                            </w:r>
                            <w:r w:rsidRPr="00352C1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rsidRPr="00352C1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352C11">
                              <w:t xml:space="preserve"> OFDM symbols for extended cyclic prefix, and the front-loaded DM-RS of the PDSCH allocation collides with resources reserved for a search space set associated with a CORESET, </w:t>
                            </w:r>
                            <w:r w:rsidRPr="00352C11">
                              <w:rPr>
                                <w:position w:val="-6"/>
                              </w:rPr>
                              <w:object w:dxaOrig="160" w:dyaOrig="300">
                                <v:shape id="_x0000_i1026" type="#_x0000_t75" style="width:8.45pt;height:15.05pt" o:ole="">
                                  <v:imagedata r:id="rId17" o:title=""/>
                                </v:shape>
                                <o:OLEObject Type="Embed" ProgID="Equation.3" ShapeID="_x0000_i1026" DrawAspect="Content" ObjectID="_1697635802" r:id="rId20"/>
                              </w:object>
                            </w:r>
                            <w:r w:rsidRPr="00352C11">
                              <w:t xml:space="preserve"> shall be incremented such that the first DM-RS symbol occurs immediately after the CORESET and until no collision with any CORESET occurs, and</w:t>
                            </w:r>
                          </w:p>
                          <w:p w:rsidR="00352C11" w:rsidRDefault="00352C11" w:rsidP="00352C11">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rsidR="00352C11" w:rsidRPr="008E4757" w:rsidRDefault="00352C11" w:rsidP="00352C11">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rsidR="00352C11" w:rsidRPr="00352C11" w:rsidRDefault="00352C11" w:rsidP="00352C11">
                            <w:pPr>
                              <w:pStyle w:val="B2"/>
                              <w:rPr>
                                <w:color w:val="FF0000"/>
                              </w:rPr>
                            </w:pPr>
                            <w:r w:rsidRPr="00352C11">
                              <w:rPr>
                                <w:color w:val="FF0000"/>
                              </w:rPr>
                              <w:tab/>
                              <w:t>&lt;Unchanged part</w:t>
                            </w:r>
                            <w:r>
                              <w:rPr>
                                <w:color w:val="FF0000"/>
                              </w:rPr>
                              <w:t>s</w:t>
                            </w:r>
                            <w:r w:rsidRPr="00352C11">
                              <w:rPr>
                                <w:color w:val="FF0000"/>
                              </w:rPr>
                              <w:t xml:space="preserve"> </w:t>
                            </w:r>
                            <w:r w:rsidR="0065398C">
                              <w:rPr>
                                <w:color w:val="FF0000"/>
                              </w:rPr>
                              <w:t xml:space="preserve">are </w:t>
                            </w:r>
                            <w:r w:rsidRPr="00352C11">
                              <w:rPr>
                                <w:color w:val="FF0000"/>
                              </w:rPr>
                              <w:t>omitted&gt;</w:t>
                            </w:r>
                          </w:p>
                          <w:p w:rsidR="00352C11" w:rsidRDefault="00352C11" w:rsidP="00352C11">
                            <w:pPr>
                              <w:pStyle w:val="B2"/>
                            </w:pPr>
                            <w:r w:rsidRPr="00352C11">
                              <w:t>-</w:t>
                            </w:r>
                            <w:r w:rsidRPr="00352C1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other than 2, 5, and 7 symbols, the UE is not expected to receive DM-RS beyond the</w:t>
                            </w:r>
                            <w:bookmarkStart w:id="4" w:name="_GoBack"/>
                            <w:bookmarkEnd w:id="4"/>
                            <w:r w:rsidRPr="00352C11">
                              <w:t xml:space="preserv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352C11">
                              <w:t>:th symbol;</w:t>
                            </w:r>
                          </w:p>
                          <w:p w:rsidR="006F6443" w:rsidRPr="0065398C" w:rsidRDefault="00352C11" w:rsidP="0065398C">
                            <w:pPr>
                              <w:pStyle w:val="B2"/>
                              <w:rPr>
                                <w:b/>
                                <w:color w:val="FF0000"/>
                              </w:rPr>
                            </w:pPr>
                            <w:r>
                              <w:t>-</w:t>
                            </w:r>
                            <w:r>
                              <w:tab/>
                            </w:r>
                            <w:r w:rsidRPr="00352C11">
                              <w:rPr>
                                <w:b/>
                                <w:color w:val="FF0000"/>
                              </w:rPr>
                              <w:t>the UE is not expected to receive</w:t>
                            </w:r>
                            <w:r>
                              <w:rPr>
                                <w:b/>
                                <w:color w:val="FF0000"/>
                              </w:rPr>
                              <w:t xml:space="preserve"> only the first</w:t>
                            </w:r>
                            <w:r w:rsidRPr="00352C11">
                              <w:rPr>
                                <w:b/>
                                <w:color w:val="FF0000"/>
                              </w:rPr>
                              <w:t xml:space="preserve"> DM-RS</w:t>
                            </w:r>
                            <w:r>
                              <w:rPr>
                                <w:b/>
                                <w:color w:val="FF0000"/>
                              </w:rPr>
                              <w:t xml:space="preserve"> </w:t>
                            </w:r>
                            <w:r w:rsidRPr="00352C11">
                              <w:rPr>
                                <w:b/>
                                <w:color w:val="FF0000"/>
                              </w:rPr>
                              <w:t>symbol of the additional double-symbol 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7pt;margin-top:23.05pt;width:467.05pt;height:62.9pt;z-index:251661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">
                <v:textbox style="mso-fit-shape-to-text:t">
                  <w:txbxContent>
                    <w:p w:rsidR="00352C11" w:rsidRPr="006738FC" w:rsidRDefault="00352C11" w:rsidP="00352C11">
                      <w:pPr>
                        <w:pStyle w:val="3"/>
                        <w:numPr>
                          <w:ilvl w:val="0"/>
                          <w:numId w:val="0"/>
                        </w:numPr>
                        <w:ind w:left="720" w:hanging="720"/>
                        <w:rPr>
                          <w:sz w:val="24"/>
                        </w:rPr>
                      </w:pPr>
                      <w:r w:rsidRPr="006738FC">
                        <w:rPr>
                          <w:sz w:val="24"/>
                        </w:rPr>
                        <w:t>7.4.1.1.2</w:t>
                      </w:r>
                      <w:r w:rsidRPr="006738FC">
                        <w:rPr>
                          <w:sz w:val="24"/>
                        </w:rPr>
                        <w:tab/>
                        <w:t>Mapping to physical resources</w:t>
                      </w:r>
                    </w:p>
                    <w:p w:rsidR="00352C11" w:rsidRDefault="00352C11" w:rsidP="00352C11">
                      <w:r w:rsidRPr="005532CE">
                        <w:t>For PDSCH mapping type B</w:t>
                      </w:r>
                    </w:p>
                    <w:p w:rsidR="00352C11" w:rsidRDefault="00352C11" w:rsidP="00352C11">
                      <w:pPr>
                        <w:pStyle w:val="B1"/>
                      </w:pPr>
                      <w:r w:rsidRPr="00352C11">
                        <w:t>-</w:t>
                      </w:r>
                      <w:r w:rsidRPr="00352C1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rsidRPr="00352C1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352C11">
                        <w:t xml:space="preserve"> OFDM symbols for extended cyclic prefix, and the front-loaded DM-RS of the PDSCH allocation collides with resources reserved for a search space set associated with a CORESET, </w:t>
                      </w:r>
                      <w:r w:rsidRPr="00352C11">
                        <w:rPr>
                          <w:position w:val="-6"/>
                        </w:rPr>
                        <w:object w:dxaOrig="160" w:dyaOrig="300">
                          <v:shape id="_x0000_i1026" type="#_x0000_t75" style="width:8.45pt;height:15.05pt" o:ole="">
                            <v:imagedata r:id="rId17" o:title=""/>
                          </v:shape>
                          <o:OLEObject Type="Embed" ProgID="Equation.3" ShapeID="_x0000_i1026" DrawAspect="Content" ObjectID="_1697025478" r:id="rId21"/>
                        </w:object>
                      </w:r>
                      <w:r w:rsidRPr="00352C11">
                        <w:t xml:space="preserve"> shall be incremented such that the first DM-RS symbol occurs immediately after the CORESET and until no collision with any CORESET occurs, and</w:t>
                      </w:r>
                    </w:p>
                    <w:p w:rsidR="00352C11" w:rsidRDefault="00352C11" w:rsidP="00352C11">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rsidR="00352C11" w:rsidRPr="008E4757" w:rsidRDefault="00352C11" w:rsidP="00352C11">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rsidR="00352C11" w:rsidRPr="00352C11" w:rsidRDefault="00352C11" w:rsidP="00352C11">
                      <w:pPr>
                        <w:pStyle w:val="B2"/>
                        <w:rPr>
                          <w:color w:val="FF0000"/>
                        </w:rPr>
                      </w:pPr>
                      <w:r w:rsidRPr="00352C11">
                        <w:rPr>
                          <w:color w:val="FF0000"/>
                        </w:rPr>
                        <w:tab/>
                      </w:r>
                      <w:r w:rsidRPr="00352C11">
                        <w:rPr>
                          <w:color w:val="FF0000"/>
                        </w:rPr>
                        <w:t>&lt;Unchanged part</w:t>
                      </w:r>
                      <w:r>
                        <w:rPr>
                          <w:color w:val="FF0000"/>
                        </w:rPr>
                        <w:t>s</w:t>
                      </w:r>
                      <w:r w:rsidRPr="00352C11">
                        <w:rPr>
                          <w:color w:val="FF0000"/>
                        </w:rPr>
                        <w:t xml:space="preserve"> </w:t>
                      </w:r>
                      <w:r w:rsidR="0065398C">
                        <w:rPr>
                          <w:color w:val="FF0000"/>
                        </w:rPr>
                        <w:t xml:space="preserve">are </w:t>
                      </w:r>
                      <w:r w:rsidRPr="00352C11">
                        <w:rPr>
                          <w:color w:val="FF0000"/>
                        </w:rPr>
                        <w:t>omitted&gt;</w:t>
                      </w:r>
                    </w:p>
                    <w:p w:rsidR="00352C11" w:rsidRDefault="00352C11" w:rsidP="00352C11">
                      <w:pPr>
                        <w:pStyle w:val="B2"/>
                      </w:pPr>
                      <w:r w:rsidRPr="00352C11">
                        <w:t>-</w:t>
                      </w:r>
                      <w:r w:rsidRPr="00352C1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352C11">
                        <w:t>:th symbol;</w:t>
                      </w:r>
                    </w:p>
                    <w:p w:rsidR="006F6443" w:rsidRPr="0065398C" w:rsidRDefault="00352C11" w:rsidP="0065398C">
                      <w:pPr>
                        <w:pStyle w:val="B2"/>
                        <w:rPr>
                          <w:b/>
                          <w:color w:val="FF0000"/>
                        </w:rPr>
                      </w:pPr>
                      <w:r>
                        <w:t>-</w:t>
                      </w:r>
                      <w:r>
                        <w:tab/>
                      </w:r>
                      <w:r w:rsidRPr="00352C11">
                        <w:rPr>
                          <w:b/>
                          <w:color w:val="FF0000"/>
                        </w:rPr>
                        <w:t>the UE is not expected to receive</w:t>
                      </w:r>
                      <w:r>
                        <w:rPr>
                          <w:b/>
                          <w:color w:val="FF0000"/>
                        </w:rPr>
                        <w:t xml:space="preserve"> only the first</w:t>
                      </w:r>
                      <w:r w:rsidRPr="00352C11">
                        <w:rPr>
                          <w:b/>
                          <w:color w:val="FF0000"/>
                        </w:rPr>
                        <w:t xml:space="preserve"> DM-RS</w:t>
                      </w:r>
                      <w:r>
                        <w:rPr>
                          <w:b/>
                          <w:color w:val="FF0000"/>
                        </w:rPr>
                        <w:t xml:space="preserve"> </w:t>
                      </w:r>
                      <w:r w:rsidRPr="00352C11">
                        <w:rPr>
                          <w:b/>
                          <w:color w:val="FF0000"/>
                        </w:rPr>
                        <w:t>symbol of the additional double-symbol DM-RS</w:t>
                      </w:r>
                    </w:p>
                  </w:txbxContent>
                </v:textbox>
                <w10:wrap type="square" anchorx="margin"/>
              </v:shape>
            </w:pict>
          </mc:Fallback>
        </mc:AlternateContent>
      </w:r>
      <w:r w:rsidR="006F6443">
        <w:rPr>
          <w:b/>
        </w:rPr>
        <w:t>Adopt</w:t>
      </w:r>
      <w:r w:rsidR="00251B62">
        <w:rPr>
          <w:b/>
        </w:rPr>
        <w:t xml:space="preserve"> the text </w:t>
      </w:r>
      <w:r w:rsidR="006F6443">
        <w:rPr>
          <w:b/>
        </w:rPr>
        <w:t xml:space="preserve">proposal below </w:t>
      </w:r>
      <w:r w:rsidR="00AF4D5F">
        <w:rPr>
          <w:b/>
        </w:rPr>
        <w:t>to reflect Alt 1 in</w:t>
      </w:r>
      <w:r w:rsidR="006F6443">
        <w:rPr>
          <w:b/>
        </w:rPr>
        <w:t xml:space="preserve"> </w:t>
      </w:r>
      <w:r w:rsidR="00A63047" w:rsidRPr="00280A4D">
        <w:rPr>
          <w:b/>
        </w:rPr>
        <w:t xml:space="preserve">Rel-16 TS 38.211 </w:t>
      </w:r>
      <w:r w:rsidR="006F6443">
        <w:rPr>
          <w:b/>
        </w:rPr>
        <w:t>[2]:</w:t>
      </w:r>
    </w:p>
    <w:p w:rsidR="00352C11" w:rsidRPr="00D7329A" w:rsidRDefault="00352C11" w:rsidP="00D7329A">
      <w:pPr>
        <w:spacing w:after="0"/>
        <w:rPr>
          <w:bCs/>
        </w:rPr>
      </w:pPr>
    </w:p>
    <w:p w:rsidR="007B24DF" w:rsidRPr="00467103" w:rsidRDefault="00AC479E" w:rsidP="007B24DF">
      <w:pPr>
        <w:pStyle w:val="1"/>
        <w:rPr>
          <w:rFonts w:cs="Arial"/>
          <w:color w:val="000000"/>
        </w:rPr>
      </w:pPr>
      <w:r>
        <w:rPr>
          <w:rFonts w:cs="Arial"/>
          <w:color w:val="000000"/>
          <w:lang w:eastAsia="zh-TW"/>
        </w:rPr>
        <w:t>Conclusion</w:t>
      </w:r>
    </w:p>
    <w:p w:rsidR="004B4F85" w:rsidRPr="00B9020F" w:rsidRDefault="00B9020F" w:rsidP="00B9020F">
      <w:pPr>
        <w:spacing w:after="0"/>
        <w:rPr>
          <w:bCs/>
        </w:rPr>
      </w:pPr>
      <w:r w:rsidRPr="00992F11">
        <w:rPr>
          <w:rFonts w:hint="eastAsia"/>
          <w:bCs/>
        </w:rPr>
        <w:t>In this contribution, we discuss</w:t>
      </w:r>
      <w:r w:rsidRPr="00992F11">
        <w:rPr>
          <w:bCs/>
        </w:rPr>
        <w:t xml:space="preserve"> </w:t>
      </w:r>
      <w:r>
        <w:rPr>
          <w:rFonts w:hint="eastAsia"/>
          <w:bCs/>
        </w:rPr>
        <w:t xml:space="preserve">the issue about </w:t>
      </w:r>
      <w:r w:rsidR="006E152F" w:rsidRPr="006E152F">
        <w:rPr>
          <w:bCs/>
        </w:rPr>
        <w:t>additional PDSCH DM-RS dropping with double symbol</w:t>
      </w:r>
      <w:r>
        <w:rPr>
          <w:rFonts w:hint="eastAsia"/>
          <w:bCs/>
        </w:rPr>
        <w:t xml:space="preserve"> and have the following observations and proposals:</w:t>
      </w:r>
    </w:p>
    <w:p w:rsidR="0076270B" w:rsidRPr="00246F19" w:rsidRDefault="0076270B" w:rsidP="0076270B">
      <w:pPr>
        <w:pStyle w:val="af9"/>
        <w:autoSpaceDE w:val="0"/>
        <w:autoSpaceDN w:val="0"/>
        <w:adjustRightInd w:val="0"/>
        <w:spacing w:after="0"/>
        <w:ind w:left="0"/>
        <w:contextualSpacing/>
        <w:jc w:val="both"/>
        <w:rPr>
          <w:lang w:eastAsia="zh-TW"/>
        </w:rPr>
      </w:pPr>
    </w:p>
    <w:p w:rsidR="00AF4D5F" w:rsidRDefault="00AF4D5F" w:rsidP="00AF4D5F">
      <w:pPr>
        <w:pStyle w:val="B2"/>
        <w:ind w:left="0" w:firstLine="0"/>
      </w:pPr>
      <w:r>
        <w:rPr>
          <w:b/>
          <w:u w:val="single"/>
          <w:lang w:eastAsia="zh-TW"/>
        </w:rPr>
        <w:t xml:space="preserve">Observation </w:t>
      </w:r>
      <w:r w:rsidRPr="00E720D4">
        <w:rPr>
          <w:b/>
          <w:u w:val="single"/>
        </w:rPr>
        <w:t>1</w:t>
      </w:r>
      <w:r w:rsidRPr="00E720D4">
        <w:rPr>
          <w:b/>
        </w:rPr>
        <w:t xml:space="preserve">: </w:t>
      </w:r>
      <w:r>
        <w:rPr>
          <w:b/>
        </w:rPr>
        <w:t xml:space="preserve">As shown in Fig. 1, according to </w:t>
      </w:r>
      <w:r w:rsidRPr="00280A4D">
        <w:rPr>
          <w:b/>
        </w:rPr>
        <w:t>Rel-16 TS 38.211 [2] 7.4.1.1.2,</w:t>
      </w:r>
      <w:r>
        <w:rPr>
          <w:b/>
        </w:rPr>
        <w:t xml:space="preserve"> when the PDSCH DMRS collides with CORSET, it has to be </w:t>
      </w:r>
      <w:r w:rsidRPr="00280A4D">
        <w:rPr>
          <w:b/>
          <w:highlight w:val="cyan"/>
        </w:rPr>
        <w:t>shifted right to avoid the collision</w:t>
      </w:r>
      <w:r>
        <w:rPr>
          <w:b/>
        </w:rPr>
        <w:t>. This may result</w:t>
      </w:r>
      <w:r w:rsidR="00A63047">
        <w:rPr>
          <w:b/>
        </w:rPr>
        <w:t xml:space="preserve"> in</w:t>
      </w:r>
      <w:r>
        <w:rPr>
          <w:b/>
        </w:rPr>
        <w:t xml:space="preserve"> a scenario that only the second symbol of the</w:t>
      </w:r>
      <w:r w:rsidRPr="00280A4D">
        <w:rPr>
          <w:b/>
        </w:rPr>
        <w:t xml:space="preserve"> additional double-symbol DM-RS</w:t>
      </w:r>
      <w:r>
        <w:rPr>
          <w:b/>
        </w:rPr>
        <w:t xml:space="preserve"> is </w:t>
      </w:r>
      <w:r w:rsidRPr="00280A4D">
        <w:rPr>
          <w:b/>
          <w:highlight w:val="yellow"/>
        </w:rPr>
        <w:t>out of bound</w:t>
      </w:r>
      <w:r>
        <w:rPr>
          <w:b/>
        </w:rPr>
        <w:t xml:space="preserve"> according to </w:t>
      </w:r>
      <w:r w:rsidRPr="00280A4D">
        <w:rPr>
          <w:b/>
        </w:rPr>
        <w:t>Rel-16 TS 38.211 [2] 7.4.1.1.2</w:t>
      </w:r>
      <w:r>
        <w:rPr>
          <w:b/>
        </w:rPr>
        <w:t>.</w:t>
      </w:r>
    </w:p>
    <w:p w:rsidR="00AF4D5F" w:rsidRDefault="00AF4D5F" w:rsidP="00AF4D5F">
      <w:pPr>
        <w:spacing w:after="0"/>
        <w:rPr>
          <w:lang w:val="en-US"/>
        </w:rPr>
      </w:pPr>
      <w:r>
        <w:rPr>
          <w:b/>
          <w:u w:val="single"/>
          <w:lang w:eastAsia="zh-TW"/>
        </w:rPr>
        <w:t xml:space="preserve">Observation </w:t>
      </w:r>
      <w:r>
        <w:rPr>
          <w:b/>
          <w:u w:val="single"/>
        </w:rPr>
        <w:t>2</w:t>
      </w:r>
      <w:r w:rsidRPr="00E720D4">
        <w:rPr>
          <w:b/>
        </w:rPr>
        <w:t xml:space="preserve">: </w:t>
      </w:r>
      <w:r>
        <w:rPr>
          <w:b/>
        </w:rPr>
        <w:t>When only the second symbol of the</w:t>
      </w:r>
      <w:r w:rsidRPr="00280A4D">
        <w:rPr>
          <w:b/>
        </w:rPr>
        <w:t xml:space="preserve"> additional double-symbol DM-RS</w:t>
      </w:r>
      <w:r>
        <w:rPr>
          <w:b/>
        </w:rPr>
        <w:t xml:space="preserve"> is </w:t>
      </w:r>
      <w:r w:rsidRPr="00280A4D">
        <w:rPr>
          <w:b/>
          <w:highlight w:val="yellow"/>
        </w:rPr>
        <w:t>out of bound</w:t>
      </w:r>
      <w:r w:rsidRPr="00024DD5">
        <w:rPr>
          <w:b/>
        </w:rPr>
        <w:t xml:space="preserve"> </w:t>
      </w:r>
      <w:r>
        <w:rPr>
          <w:b/>
        </w:rPr>
        <w:t xml:space="preserve">according to </w:t>
      </w:r>
      <w:r w:rsidRPr="00280A4D">
        <w:rPr>
          <w:b/>
        </w:rPr>
        <w:t>Rel-16 TS 38.211 [2] 7.4.1.1.2</w:t>
      </w:r>
      <w:r>
        <w:rPr>
          <w:b/>
        </w:rPr>
        <w:t xml:space="preserve">, </w:t>
      </w:r>
      <w:r w:rsidRPr="00024DD5">
        <w:rPr>
          <w:b/>
        </w:rPr>
        <w:t>there can be two alternatives</w:t>
      </w:r>
      <w:r>
        <w:rPr>
          <w:b/>
        </w:rPr>
        <w:t xml:space="preserve"> for implementation as shown in Figure 1. Among the two alternatives, Alt 2 </w:t>
      </w:r>
      <w:r w:rsidRPr="00024DD5">
        <w:rPr>
          <w:b/>
        </w:rPr>
        <w:t>breaks the orthogonality of orthogonal cover code (OCC) applied on the DM-RS and the symmetricity between the double-symbol additional PDSCH DM-RS and the double-symbol front-loaded PDSCH DM-RS</w:t>
      </w:r>
      <w:r>
        <w:rPr>
          <w:b/>
        </w:rPr>
        <w:t>. Furthermore, Alt 1 provides a better throughput than Alt 2.</w:t>
      </w:r>
    </w:p>
    <w:p w:rsidR="0065398C" w:rsidRDefault="0065398C" w:rsidP="00A56977">
      <w:pPr>
        <w:spacing w:after="0"/>
        <w:rPr>
          <w:b/>
        </w:rPr>
      </w:pPr>
    </w:p>
    <w:p w:rsidR="001A040E" w:rsidRDefault="001A040E" w:rsidP="001A040E">
      <w:pPr>
        <w:spacing w:after="0"/>
        <w:rPr>
          <w:b/>
        </w:rPr>
      </w:pPr>
      <w:r>
        <w:rPr>
          <w:b/>
          <w:u w:val="single"/>
          <w:lang w:eastAsia="zh-TW"/>
        </w:rPr>
        <w:lastRenderedPageBreak/>
        <w:t xml:space="preserve">Proposal </w:t>
      </w:r>
      <w:r w:rsidRPr="00E720D4">
        <w:rPr>
          <w:b/>
          <w:u w:val="single"/>
        </w:rPr>
        <w:t>1</w:t>
      </w:r>
      <w:r w:rsidRPr="00E720D4">
        <w:rPr>
          <w:b/>
        </w:rPr>
        <w:t xml:space="preserve">: </w:t>
      </w:r>
      <w:r>
        <w:rPr>
          <w:b/>
        </w:rPr>
        <w:t>Adopt Alt 1 in Figure 1 instead of Alt 2, to avoid breaking</w:t>
      </w:r>
      <w:r w:rsidRPr="00547A15">
        <w:rPr>
          <w:b/>
        </w:rPr>
        <w:t xml:space="preserve"> the orthogonality of orthogonal cover code (OCC) applied on the DM-RS and the symmetricity</w:t>
      </w:r>
      <w:r>
        <w:rPr>
          <w:b/>
        </w:rPr>
        <w:t xml:space="preserve"> between </w:t>
      </w:r>
      <w:r w:rsidRPr="00024DD5">
        <w:rPr>
          <w:b/>
        </w:rPr>
        <w:t>additional</w:t>
      </w:r>
      <w:r>
        <w:rPr>
          <w:b/>
        </w:rPr>
        <w:t>/</w:t>
      </w:r>
      <w:r w:rsidRPr="00547A15">
        <w:rPr>
          <w:b/>
        </w:rPr>
        <w:t xml:space="preserve"> </w:t>
      </w:r>
      <w:r w:rsidRPr="00024DD5">
        <w:rPr>
          <w:b/>
        </w:rPr>
        <w:t>front-loaded</w:t>
      </w:r>
      <w:r>
        <w:rPr>
          <w:b/>
        </w:rPr>
        <w:t xml:space="preserve"> PDSCH DM-RS. Besides, Alt 1 provides a better throughput than Alt 2.</w:t>
      </w:r>
    </w:p>
    <w:p w:rsidR="0065398C" w:rsidRDefault="001A040E" w:rsidP="001A040E">
      <w:pPr>
        <w:spacing w:after="0"/>
        <w:rPr>
          <w:b/>
        </w:rPr>
      </w:pPr>
      <w:r w:rsidRPr="006F6443">
        <w:rPr>
          <w:bCs/>
          <w:noProof/>
          <w:lang w:val="en-US" w:eastAsia="zh-TW"/>
        </w:rPr>
        <mc:AlternateContent>
          <mc:Choice Requires="wps">
            <w:drawing>
              <wp:anchor distT="45720" distB="45720" distL="114300" distR="114300" simplePos="0" relativeHeight="251663872" behindDoc="0" locked="0" layoutInCell="1" allowOverlap="1" wp14:anchorId="30B12742" wp14:editId="173BE6CC">
                <wp:simplePos x="0" y="0"/>
                <wp:positionH relativeFrom="margin">
                  <wp:posOffset>59690</wp:posOffset>
                </wp:positionH>
                <wp:positionV relativeFrom="paragraph">
                  <wp:posOffset>292735</wp:posOffset>
                </wp:positionV>
                <wp:extent cx="5931535" cy="798830"/>
                <wp:effectExtent l="0" t="0" r="12065"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798830"/>
                        </a:xfrm>
                        <a:prstGeom prst="rect">
                          <a:avLst/>
                        </a:prstGeom>
                        <a:solidFill>
                          <a:srgbClr val="FFFFFF"/>
                        </a:solidFill>
                        <a:ln w="9525">
                          <a:solidFill>
                            <a:srgbClr val="000000"/>
                          </a:solidFill>
                          <a:miter lim="800000"/>
                          <a:headEnd/>
                          <a:tailEnd/>
                        </a:ln>
                      </wps:spPr>
                      <wps:txbx>
                        <w:txbxContent>
                          <w:p w:rsidR="001A040E" w:rsidRPr="006738FC" w:rsidRDefault="001A040E" w:rsidP="001A040E">
                            <w:pPr>
                              <w:pStyle w:val="3"/>
                              <w:numPr>
                                <w:ilvl w:val="0"/>
                                <w:numId w:val="0"/>
                              </w:numPr>
                              <w:ind w:left="720" w:hanging="720"/>
                              <w:rPr>
                                <w:sz w:val="24"/>
                              </w:rPr>
                            </w:pPr>
                            <w:r w:rsidRPr="006738FC">
                              <w:rPr>
                                <w:sz w:val="24"/>
                              </w:rPr>
                              <w:t>7.4.1.1.2</w:t>
                            </w:r>
                            <w:r w:rsidRPr="006738FC">
                              <w:rPr>
                                <w:sz w:val="24"/>
                              </w:rPr>
                              <w:tab/>
                              <w:t>Mapping to physical resources</w:t>
                            </w:r>
                          </w:p>
                          <w:p w:rsidR="001A040E" w:rsidRDefault="001A040E" w:rsidP="001A040E">
                            <w:r w:rsidRPr="005532CE">
                              <w:t>For PDSCH mapping type B</w:t>
                            </w:r>
                          </w:p>
                          <w:p w:rsidR="001A040E" w:rsidRDefault="001A040E" w:rsidP="001A040E">
                            <w:pPr>
                              <w:pStyle w:val="B1"/>
                            </w:pPr>
                            <w:r w:rsidRPr="00352C11">
                              <w:t>-</w:t>
                            </w:r>
                            <w:r w:rsidRPr="00352C1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rsidRPr="00352C1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352C11">
                              <w:t xml:space="preserve"> OFDM symbols for extended cyclic prefix, and the front-loaded DM-RS of the PDSCH allocation collides with resources reserved for a search space set associated with a CORESET, </w:t>
                            </w:r>
                            <w:r w:rsidRPr="00352C11">
                              <w:rPr>
                                <w:position w:val="-6"/>
                              </w:rPr>
                              <w:object w:dxaOrig="160" w:dyaOrig="300">
                                <v:shape id="_x0000_i1027" type="#_x0000_t75" style="width:8.45pt;height:15.05pt" o:ole="">
                                  <v:imagedata r:id="rId17" o:title=""/>
                                </v:shape>
                                <o:OLEObject Type="Embed" ProgID="Equation.3" ShapeID="_x0000_i1027" DrawAspect="Content" ObjectID="_1697635803" r:id="rId22"/>
                              </w:object>
                            </w:r>
                            <w:r w:rsidRPr="00352C11">
                              <w:t xml:space="preserve"> shall be incremented such that the first DM-RS symbol occurs immediately after the CORESET and until no collision with any CORESET occurs, and</w:t>
                            </w:r>
                          </w:p>
                          <w:p w:rsidR="001A040E" w:rsidRDefault="001A040E" w:rsidP="001A040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rsidR="001A040E" w:rsidRPr="008E4757" w:rsidRDefault="001A040E" w:rsidP="001A040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rsidR="001A040E" w:rsidRPr="00352C11" w:rsidRDefault="001A040E" w:rsidP="001A040E">
                            <w:pPr>
                              <w:pStyle w:val="B2"/>
                              <w:rPr>
                                <w:color w:val="FF0000"/>
                              </w:rPr>
                            </w:pPr>
                            <w:r w:rsidRPr="00352C11">
                              <w:rPr>
                                <w:color w:val="FF0000"/>
                              </w:rPr>
                              <w:tab/>
                              <w:t>&lt;Unchanged part</w:t>
                            </w:r>
                            <w:r>
                              <w:rPr>
                                <w:color w:val="FF0000"/>
                              </w:rPr>
                              <w:t>s</w:t>
                            </w:r>
                            <w:r w:rsidRPr="00352C11">
                              <w:rPr>
                                <w:color w:val="FF0000"/>
                              </w:rPr>
                              <w:t xml:space="preserve"> </w:t>
                            </w:r>
                            <w:r>
                              <w:rPr>
                                <w:color w:val="FF0000"/>
                              </w:rPr>
                              <w:t xml:space="preserve">are </w:t>
                            </w:r>
                            <w:r w:rsidRPr="00352C11">
                              <w:rPr>
                                <w:color w:val="FF0000"/>
                              </w:rPr>
                              <w:t>omitted&gt;</w:t>
                            </w:r>
                          </w:p>
                          <w:p w:rsidR="001A040E" w:rsidRDefault="001A040E" w:rsidP="001A040E">
                            <w:pPr>
                              <w:pStyle w:val="B2"/>
                            </w:pPr>
                            <w:r w:rsidRPr="00352C11">
                              <w:t>-</w:t>
                            </w:r>
                            <w:r w:rsidRPr="00352C1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352C11">
                              <w:t>:th symbol;</w:t>
                            </w:r>
                          </w:p>
                          <w:p w:rsidR="001A040E" w:rsidRPr="0065398C" w:rsidRDefault="001A040E" w:rsidP="001A040E">
                            <w:pPr>
                              <w:pStyle w:val="B2"/>
                              <w:rPr>
                                <w:b/>
                                <w:color w:val="FF0000"/>
                              </w:rPr>
                            </w:pPr>
                            <w:r>
                              <w:t>-</w:t>
                            </w:r>
                            <w:r>
                              <w:tab/>
                            </w:r>
                            <w:r w:rsidRPr="00352C11">
                              <w:rPr>
                                <w:b/>
                                <w:color w:val="FF0000"/>
                              </w:rPr>
                              <w:t>the UE is not expected to receive</w:t>
                            </w:r>
                            <w:r>
                              <w:rPr>
                                <w:b/>
                                <w:color w:val="FF0000"/>
                              </w:rPr>
                              <w:t xml:space="preserve"> only the first</w:t>
                            </w:r>
                            <w:r w:rsidRPr="00352C11">
                              <w:rPr>
                                <w:b/>
                                <w:color w:val="FF0000"/>
                              </w:rPr>
                              <w:t xml:space="preserve"> DM-RS</w:t>
                            </w:r>
                            <w:r>
                              <w:rPr>
                                <w:b/>
                                <w:color w:val="FF0000"/>
                              </w:rPr>
                              <w:t xml:space="preserve"> </w:t>
                            </w:r>
                            <w:r w:rsidRPr="00352C11">
                              <w:rPr>
                                <w:b/>
                                <w:color w:val="FF0000"/>
                              </w:rPr>
                              <w:t>symbol of the additional double-symbol 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B12742" id="_x0000_s1028" type="#_x0000_t202" style="position:absolute;margin-left:4.7pt;margin-top:23.05pt;width:467.05pt;height:62.9pt;z-index:2516638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">
                <v:textbox style="mso-fit-shape-to-text:t">
                  <w:txbxContent>
                    <w:p w:rsidR="001A040E" w:rsidRPr="006738FC" w:rsidRDefault="001A040E" w:rsidP="001A040E">
                      <w:pPr>
                        <w:pStyle w:val="3"/>
                        <w:numPr>
                          <w:ilvl w:val="0"/>
                          <w:numId w:val="0"/>
                        </w:numPr>
                        <w:ind w:left="720" w:hanging="720"/>
                        <w:rPr>
                          <w:sz w:val="24"/>
                        </w:rPr>
                      </w:pPr>
                      <w:r w:rsidRPr="006738FC">
                        <w:rPr>
                          <w:sz w:val="24"/>
                        </w:rPr>
                        <w:t>7.4.1.1.2</w:t>
                      </w:r>
                      <w:r w:rsidRPr="006738FC">
                        <w:rPr>
                          <w:sz w:val="24"/>
                        </w:rPr>
                        <w:tab/>
                        <w:t>Mapping to physical resources</w:t>
                      </w:r>
                    </w:p>
                    <w:p w:rsidR="001A040E" w:rsidRDefault="001A040E" w:rsidP="001A040E">
                      <w:r w:rsidRPr="005532CE">
                        <w:t>For PDSCH mapping type B</w:t>
                      </w:r>
                    </w:p>
                    <w:p w:rsidR="001A040E" w:rsidRDefault="001A040E" w:rsidP="001A040E">
                      <w:pPr>
                        <w:pStyle w:val="B1"/>
                      </w:pPr>
                      <w:r w:rsidRPr="00352C11">
                        <w:t>-</w:t>
                      </w:r>
                      <w:r w:rsidRPr="00352C1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rsidRPr="00352C1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352C11">
                        <w:t xml:space="preserve"> OFDM symbols for extended cyclic prefix, and the front-loaded DM-RS of the PDSCH allocation collides with resources reserved for a search space set associated with a CORESET, </w:t>
                      </w:r>
                      <w:r w:rsidRPr="00352C11">
                        <w:rPr>
                          <w:position w:val="-6"/>
                        </w:rPr>
                        <w:object w:dxaOrig="160" w:dyaOrig="300">
                          <v:shape id="_x0000_i1027" type="#_x0000_t75" style="width:8.45pt;height:15.05pt" o:ole="">
                            <v:imagedata r:id="rId17" o:title=""/>
                          </v:shape>
                          <o:OLEObject Type="Embed" ProgID="Equation.3" ShapeID="_x0000_i1027" DrawAspect="Content" ObjectID="_1697025479" r:id="rId23"/>
                        </w:object>
                      </w:r>
                      <w:r w:rsidRPr="00352C11">
                        <w:t xml:space="preserve"> shall be incremented such that the first DM-RS symbol occurs immediately after the CORESET and until no collision with any CORESET occurs, and</w:t>
                      </w:r>
                    </w:p>
                    <w:p w:rsidR="001A040E" w:rsidRDefault="001A040E" w:rsidP="001A040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rsidR="001A040E" w:rsidRPr="008E4757" w:rsidRDefault="001A040E" w:rsidP="001A040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rsidR="001A040E" w:rsidRPr="00352C11" w:rsidRDefault="001A040E" w:rsidP="001A040E">
                      <w:pPr>
                        <w:pStyle w:val="B2"/>
                        <w:rPr>
                          <w:color w:val="FF0000"/>
                        </w:rPr>
                      </w:pPr>
                      <w:r w:rsidRPr="00352C11">
                        <w:rPr>
                          <w:color w:val="FF0000"/>
                        </w:rPr>
                        <w:tab/>
                        <w:t>&lt;Unchanged part</w:t>
                      </w:r>
                      <w:r>
                        <w:rPr>
                          <w:color w:val="FF0000"/>
                        </w:rPr>
                        <w:t>s</w:t>
                      </w:r>
                      <w:r w:rsidRPr="00352C11">
                        <w:rPr>
                          <w:color w:val="FF0000"/>
                        </w:rPr>
                        <w:t xml:space="preserve"> </w:t>
                      </w:r>
                      <w:r>
                        <w:rPr>
                          <w:color w:val="FF0000"/>
                        </w:rPr>
                        <w:t xml:space="preserve">are </w:t>
                      </w:r>
                      <w:r w:rsidRPr="00352C11">
                        <w:rPr>
                          <w:color w:val="FF0000"/>
                        </w:rPr>
                        <w:t>omitted&gt;</w:t>
                      </w:r>
                    </w:p>
                    <w:p w:rsidR="001A040E" w:rsidRDefault="001A040E" w:rsidP="001A040E">
                      <w:pPr>
                        <w:pStyle w:val="B2"/>
                      </w:pPr>
                      <w:r w:rsidRPr="00352C11">
                        <w:t>-</w:t>
                      </w:r>
                      <w:r w:rsidRPr="00352C1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352C1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352C11">
                        <w:t>:th symbol;</w:t>
                      </w:r>
                    </w:p>
                    <w:p w:rsidR="001A040E" w:rsidRPr="0065398C" w:rsidRDefault="001A040E" w:rsidP="001A040E">
                      <w:pPr>
                        <w:pStyle w:val="B2"/>
                        <w:rPr>
                          <w:b/>
                          <w:color w:val="FF0000"/>
                        </w:rPr>
                      </w:pPr>
                      <w:r>
                        <w:t>-</w:t>
                      </w:r>
                      <w:r>
                        <w:tab/>
                      </w:r>
                      <w:r w:rsidRPr="00352C11">
                        <w:rPr>
                          <w:b/>
                          <w:color w:val="FF0000"/>
                        </w:rPr>
                        <w:t>th</w:t>
                      </w:r>
                      <w:bookmarkStart w:id="7" w:name="_GoBack"/>
                      <w:bookmarkEnd w:id="7"/>
                      <w:r w:rsidRPr="00352C11">
                        <w:rPr>
                          <w:b/>
                          <w:color w:val="FF0000"/>
                        </w:rPr>
                        <w:t>e UE is not expected to receive</w:t>
                      </w:r>
                      <w:r>
                        <w:rPr>
                          <w:b/>
                          <w:color w:val="FF0000"/>
                        </w:rPr>
                        <w:t xml:space="preserve"> only the first</w:t>
                      </w:r>
                      <w:r w:rsidRPr="00352C11">
                        <w:rPr>
                          <w:b/>
                          <w:color w:val="FF0000"/>
                        </w:rPr>
                        <w:t xml:space="preserve"> DM-RS</w:t>
                      </w:r>
                      <w:r>
                        <w:rPr>
                          <w:b/>
                          <w:color w:val="FF0000"/>
                        </w:rPr>
                        <w:t xml:space="preserve"> </w:t>
                      </w:r>
                      <w:r w:rsidRPr="00352C11">
                        <w:rPr>
                          <w:b/>
                          <w:color w:val="FF0000"/>
                        </w:rPr>
                        <w:t>symbol of the additional double-symbol DM-RS</w:t>
                      </w:r>
                    </w:p>
                  </w:txbxContent>
                </v:textbox>
                <w10:wrap type="square" anchorx="margin"/>
              </v:shape>
            </w:pict>
          </mc:Fallback>
        </mc:AlternateContent>
      </w:r>
      <w:r>
        <w:rPr>
          <w:b/>
        </w:rPr>
        <w:t xml:space="preserve">Adopt the text proposal below to reflect Alt 1 in </w:t>
      </w:r>
      <w:r w:rsidR="00A63047">
        <w:rPr>
          <w:b/>
        </w:rPr>
        <w:t>Rel-16 TS 38.211</w:t>
      </w:r>
      <w:r>
        <w:rPr>
          <w:b/>
        </w:rPr>
        <w:t xml:space="preserve"> [2]:</w:t>
      </w:r>
    </w:p>
    <w:p w:rsidR="001D5B86" w:rsidRPr="001D5B86" w:rsidRDefault="00384CF5" w:rsidP="0065398C">
      <w:pPr>
        <w:pStyle w:val="1"/>
        <w:rPr>
          <w:rFonts w:cs="Arial"/>
          <w:color w:val="000000"/>
          <w:lang w:eastAsia="zh-TW"/>
        </w:rPr>
      </w:pPr>
      <w:r w:rsidRPr="00467103">
        <w:rPr>
          <w:rFonts w:cs="Arial"/>
          <w:color w:val="000000"/>
          <w:lang w:eastAsia="zh-TW"/>
        </w:rPr>
        <w:t>Reference</w:t>
      </w:r>
    </w:p>
    <w:p w:rsidR="00A56977" w:rsidRDefault="00A56977" w:rsidP="00A56977">
      <w:pPr>
        <w:pStyle w:val="References"/>
      </w:pPr>
      <w:r>
        <w:t>3GPP TR 38.822 V16.1.0, “NR; User Equipment (UE) feature list”</w:t>
      </w:r>
    </w:p>
    <w:p w:rsidR="00E17FDB" w:rsidRDefault="00A56977" w:rsidP="00A56977">
      <w:pPr>
        <w:pStyle w:val="References"/>
      </w:pPr>
      <w:r>
        <w:t>3GPP TS 38.211 V16.7.0</w:t>
      </w:r>
      <w:r w:rsidR="001C6EAB" w:rsidRPr="00587815">
        <w:rPr>
          <w:rFonts w:hint="eastAsia"/>
        </w:rPr>
        <w:t>,</w:t>
      </w:r>
      <w:r w:rsidR="001C6EAB" w:rsidRPr="00587815">
        <w:t xml:space="preserve"> ”</w:t>
      </w:r>
      <w:r w:rsidRPr="00A56977">
        <w:t>NR; Physical channels and modulation</w:t>
      </w:r>
      <w:r w:rsidR="001C6EAB" w:rsidRPr="00587815">
        <w:t>”</w:t>
      </w:r>
    </w:p>
    <w:p w:rsidR="00E17FDB" w:rsidRDefault="00E17FDB" w:rsidP="00E17FDB">
      <w:pPr>
        <w:rPr>
          <w:lang w:val="en-US"/>
        </w:rPr>
      </w:pPr>
    </w:p>
    <w:sectPr w:rsidR="00E17FD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75D" w:rsidRDefault="00D7275D">
      <w:r>
        <w:separator/>
      </w:r>
    </w:p>
  </w:endnote>
  <w:endnote w:type="continuationSeparator" w:id="0">
    <w:p w:rsidR="00D7275D" w:rsidRDefault="00D7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75D" w:rsidRDefault="00D7275D">
      <w:r>
        <w:separator/>
      </w:r>
    </w:p>
  </w:footnote>
  <w:footnote w:type="continuationSeparator" w:id="0">
    <w:p w:rsidR="00D7275D" w:rsidRDefault="00D72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464699"/>
    <w:multiLevelType w:val="hybridMultilevel"/>
    <w:tmpl w:val="61E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17"/>
  </w:num>
  <w:num w:numId="4">
    <w:abstractNumId w:val="14"/>
  </w:num>
  <w:num w:numId="5">
    <w:abstractNumId w:val="2"/>
  </w:num>
  <w:num w:numId="6">
    <w:abstractNumId w:val="20"/>
  </w:num>
  <w:num w:numId="7">
    <w:abstractNumId w:val="19"/>
  </w:num>
  <w:num w:numId="8">
    <w:abstractNumId w:val="8"/>
  </w:num>
  <w:num w:numId="9">
    <w:abstractNumId w:val="11"/>
  </w:num>
  <w:num w:numId="10">
    <w:abstractNumId w:val="1"/>
  </w:num>
  <w:num w:numId="11">
    <w:abstractNumId w:val="27"/>
  </w:num>
  <w:num w:numId="12">
    <w:abstractNumId w:val="7"/>
  </w:num>
  <w:num w:numId="13">
    <w:abstractNumId w:val="24"/>
  </w:num>
  <w:num w:numId="14">
    <w:abstractNumId w:val="16"/>
  </w:num>
  <w:num w:numId="15">
    <w:abstractNumId w:val="10"/>
  </w:num>
  <w:num w:numId="16">
    <w:abstractNumId w:val="26"/>
  </w:num>
  <w:num w:numId="17">
    <w:abstractNumId w:val="15"/>
  </w:num>
  <w:num w:numId="18">
    <w:abstractNumId w:val="6"/>
  </w:num>
  <w:num w:numId="19">
    <w:abstractNumId w:val="28"/>
  </w:num>
  <w:num w:numId="20">
    <w:abstractNumId w:val="9"/>
  </w:num>
  <w:num w:numId="21">
    <w:abstractNumId w:val="18"/>
  </w:num>
  <w:num w:numId="22">
    <w:abstractNumId w:val="25"/>
  </w:num>
  <w:num w:numId="23">
    <w:abstractNumId w:val="4"/>
  </w:num>
  <w:num w:numId="24">
    <w:abstractNumId w:val="23"/>
  </w:num>
  <w:num w:numId="25">
    <w:abstractNumId w:val="5"/>
  </w:num>
  <w:num w:numId="26">
    <w:abstractNumId w:val="13"/>
  </w:num>
  <w:num w:numId="27">
    <w:abstractNumId w:val="12"/>
  </w:num>
  <w:num w:numId="28">
    <w:abstractNumId w:val="21"/>
  </w:num>
  <w:num w:numId="29">
    <w:abstractNumId w:val="11"/>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741"/>
    <w:rsid w:val="00024903"/>
    <w:rsid w:val="00024B66"/>
    <w:rsid w:val="00024D0C"/>
    <w:rsid w:val="00024DD5"/>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4F5"/>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6FA"/>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BBD"/>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0E"/>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CD0"/>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6EAB"/>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5B86"/>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0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C7C"/>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1B62"/>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A4D"/>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2D5C"/>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38B"/>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2CC"/>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2C11"/>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67F70"/>
    <w:rsid w:val="003703A4"/>
    <w:rsid w:val="0037051E"/>
    <w:rsid w:val="003707E1"/>
    <w:rsid w:val="003708B4"/>
    <w:rsid w:val="0037097E"/>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E64"/>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D06"/>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634"/>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AC6"/>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54F"/>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14"/>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A8D"/>
    <w:rsid w:val="004F4BC9"/>
    <w:rsid w:val="004F4C62"/>
    <w:rsid w:val="004F4D03"/>
    <w:rsid w:val="004F4DB3"/>
    <w:rsid w:val="004F4E95"/>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21"/>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40B"/>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0C2"/>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A15"/>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3D5"/>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3B2"/>
    <w:rsid w:val="005E4460"/>
    <w:rsid w:val="005E44C9"/>
    <w:rsid w:val="005E4A18"/>
    <w:rsid w:val="005E519B"/>
    <w:rsid w:val="005E5455"/>
    <w:rsid w:val="005E594E"/>
    <w:rsid w:val="005E5957"/>
    <w:rsid w:val="005E5985"/>
    <w:rsid w:val="005E60A4"/>
    <w:rsid w:val="005E629F"/>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DA2"/>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98C"/>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8FC"/>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22D"/>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52F"/>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443"/>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15E"/>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031"/>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6FB"/>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47FAB"/>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3B0"/>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6F0"/>
    <w:rsid w:val="007838FA"/>
    <w:rsid w:val="00783FA1"/>
    <w:rsid w:val="00784117"/>
    <w:rsid w:val="007849C7"/>
    <w:rsid w:val="007849D0"/>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87FDD"/>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2D7"/>
    <w:rsid w:val="008656AB"/>
    <w:rsid w:val="008658EF"/>
    <w:rsid w:val="00865937"/>
    <w:rsid w:val="00865FB3"/>
    <w:rsid w:val="00866180"/>
    <w:rsid w:val="008662E0"/>
    <w:rsid w:val="008663B5"/>
    <w:rsid w:val="00866525"/>
    <w:rsid w:val="008666B7"/>
    <w:rsid w:val="00866A2B"/>
    <w:rsid w:val="00866AC7"/>
    <w:rsid w:val="00866D53"/>
    <w:rsid w:val="00866F6F"/>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6CE6"/>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8BC"/>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2F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019"/>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8FA"/>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8F3"/>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81D"/>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D1"/>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BDC"/>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77"/>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047"/>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5B8C"/>
    <w:rsid w:val="00A9628D"/>
    <w:rsid w:val="00A963E3"/>
    <w:rsid w:val="00A96F18"/>
    <w:rsid w:val="00A96FE7"/>
    <w:rsid w:val="00A971AF"/>
    <w:rsid w:val="00A97249"/>
    <w:rsid w:val="00A9778C"/>
    <w:rsid w:val="00A97898"/>
    <w:rsid w:val="00AA00DA"/>
    <w:rsid w:val="00AA01BA"/>
    <w:rsid w:val="00AA0336"/>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B7B34"/>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9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4D5F"/>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A2B"/>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20F"/>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70E"/>
    <w:rsid w:val="00BC3DBF"/>
    <w:rsid w:val="00BC4310"/>
    <w:rsid w:val="00BC43F2"/>
    <w:rsid w:val="00BC46F4"/>
    <w:rsid w:val="00BC4848"/>
    <w:rsid w:val="00BC4DB6"/>
    <w:rsid w:val="00BC4FDE"/>
    <w:rsid w:val="00BC50EE"/>
    <w:rsid w:val="00BC519E"/>
    <w:rsid w:val="00BC55AC"/>
    <w:rsid w:val="00BC5899"/>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5E3"/>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72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D43"/>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536"/>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450"/>
    <w:rsid w:val="00CB6634"/>
    <w:rsid w:val="00CB706E"/>
    <w:rsid w:val="00CB708D"/>
    <w:rsid w:val="00CB70BE"/>
    <w:rsid w:val="00CB76C6"/>
    <w:rsid w:val="00CB7743"/>
    <w:rsid w:val="00CB78A2"/>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2EDD"/>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0BE"/>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75D"/>
    <w:rsid w:val="00D729E9"/>
    <w:rsid w:val="00D72A2D"/>
    <w:rsid w:val="00D72D21"/>
    <w:rsid w:val="00D72DE6"/>
    <w:rsid w:val="00D72E57"/>
    <w:rsid w:val="00D7329A"/>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3D1F"/>
    <w:rsid w:val="00DE3D4F"/>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4F3"/>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0D4"/>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97BD8"/>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9B5"/>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7F8"/>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1D1"/>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7CC"/>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44F"/>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C44"/>
    <w:rsid w:val="00F85D1C"/>
    <w:rsid w:val="00F85FE8"/>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ABA"/>
    <w:rsid w:val="00FA0B6D"/>
    <w:rsid w:val="00FA0E70"/>
    <w:rsid w:val="00FA0EA6"/>
    <w:rsid w:val="00FA1001"/>
    <w:rsid w:val="00FA149C"/>
    <w:rsid w:val="00FA1E72"/>
    <w:rsid w:val="00FA2168"/>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3B33"/>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4FA"/>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58E"/>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9FD"/>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uiPriority w:val="99"/>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uiPriority w:val="99"/>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8B6CE6"/>
    <w:rPr>
      <w:rFonts w:ascii="Arial" w:hAnsi="Arial"/>
      <w:sz w:val="28"/>
      <w:lang w:val="en-GB"/>
    </w:rPr>
  </w:style>
  <w:style w:type="character" w:styleId="aff">
    <w:name w:val="Placeholder Text"/>
    <w:basedOn w:val="a0"/>
    <w:uiPriority w:val="99"/>
    <w:semiHidden/>
    <w:rsid w:val="00FC54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0.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5.xml><?xml version="1.0" encoding="utf-8"?>
<ds:datastoreItem xmlns:ds="http://schemas.openxmlformats.org/officeDocument/2006/customXml" ds:itemID="{03150557-6589-47DC-8FAE-D43D6DF9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5666</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5</cp:revision>
  <cp:lastPrinted>2018-01-16T17:39:00Z</cp:lastPrinted>
  <dcterms:created xsi:type="dcterms:W3CDTF">2021-11-05T07:51:00Z</dcterms:created>
  <dcterms:modified xsi:type="dcterms:W3CDTF">2021-11-05T07:54:00Z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